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4" w:rsidRDefault="008D0174" w:rsidP="008D0174">
      <w:pPr>
        <w:jc w:val="center"/>
        <w:rPr>
          <w:sz w:val="28"/>
          <w:szCs w:val="28"/>
        </w:rPr>
      </w:pPr>
      <w:r w:rsidRPr="008D0174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«Приамурское городское поселение»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D0174" w:rsidRDefault="008D0174" w:rsidP="008D017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0174" w:rsidRDefault="008D0174" w:rsidP="008D0174">
      <w:pPr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164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0174" w:rsidRDefault="008D0174" w:rsidP="008D0174">
      <w:pPr>
        <w:tabs>
          <w:tab w:val="left" w:pos="1520"/>
        </w:tabs>
        <w:jc w:val="center"/>
        <w:rPr>
          <w:sz w:val="28"/>
          <w:szCs w:val="28"/>
        </w:rPr>
      </w:pPr>
    </w:p>
    <w:p w:rsidR="008D0174" w:rsidRDefault="00CD3DD7" w:rsidP="008D0174"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22.05.2018</w:t>
      </w:r>
      <w:r w:rsidR="008D0174">
        <w:rPr>
          <w:sz w:val="28"/>
          <w:szCs w:val="28"/>
        </w:rPr>
        <w:t xml:space="preserve">                                                                  </w:t>
      </w:r>
      <w:r w:rsidR="00F94481">
        <w:rPr>
          <w:sz w:val="28"/>
          <w:szCs w:val="28"/>
        </w:rPr>
        <w:t xml:space="preserve">                          </w:t>
      </w:r>
      <w:r w:rsidR="008D0174">
        <w:rPr>
          <w:sz w:val="28"/>
          <w:szCs w:val="28"/>
        </w:rPr>
        <w:t xml:space="preserve">      </w:t>
      </w:r>
      <w:r w:rsidR="00EB1B5D">
        <w:rPr>
          <w:sz w:val="28"/>
          <w:szCs w:val="28"/>
        </w:rPr>
        <w:t xml:space="preserve">  </w:t>
      </w:r>
      <w:r w:rsidR="008D0174">
        <w:rPr>
          <w:sz w:val="28"/>
          <w:szCs w:val="28"/>
        </w:rPr>
        <w:t xml:space="preserve"> №</w:t>
      </w:r>
      <w:r w:rsidR="00AA6936">
        <w:rPr>
          <w:sz w:val="28"/>
          <w:szCs w:val="28"/>
        </w:rPr>
        <w:t xml:space="preserve"> </w:t>
      </w:r>
      <w:r w:rsidR="00191EF9">
        <w:rPr>
          <w:sz w:val="28"/>
          <w:szCs w:val="28"/>
        </w:rPr>
        <w:t>432</w:t>
      </w:r>
    </w:p>
    <w:p w:rsidR="008D0174" w:rsidRDefault="008D0174" w:rsidP="005A2E4E">
      <w:pPr>
        <w:tabs>
          <w:tab w:val="left" w:pos="1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337C93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</w:t>
      </w:r>
    </w:p>
    <w:p w:rsidR="004B4629" w:rsidRDefault="004B4629" w:rsidP="004B4629">
      <w:pPr>
        <w:rPr>
          <w:b/>
          <w:color w:val="000000"/>
          <w:sz w:val="28"/>
          <w:szCs w:val="28"/>
        </w:rPr>
      </w:pPr>
    </w:p>
    <w:p w:rsidR="004B4629" w:rsidRPr="004B4629" w:rsidRDefault="004B4629" w:rsidP="004B4629">
      <w:pPr>
        <w:jc w:val="both"/>
        <w:rPr>
          <w:color w:val="000000"/>
          <w:sz w:val="28"/>
          <w:szCs w:val="28"/>
        </w:rPr>
      </w:pPr>
      <w:r w:rsidRPr="004B4629">
        <w:rPr>
          <w:color w:val="000000"/>
          <w:sz w:val="28"/>
          <w:szCs w:val="28"/>
        </w:rPr>
        <w:t xml:space="preserve">Об утверждении Правил содержания мест захоронения и порядок деятельности общественных кладбищ на территории муниципального образования </w:t>
      </w:r>
      <w:r>
        <w:rPr>
          <w:color w:val="000000"/>
          <w:sz w:val="28"/>
          <w:szCs w:val="28"/>
        </w:rPr>
        <w:t>«Приамурское городское поселение»</w:t>
      </w:r>
    </w:p>
    <w:p w:rsidR="004B4629" w:rsidRDefault="004B4629" w:rsidP="004B4629">
      <w:pPr>
        <w:rPr>
          <w:color w:val="000000"/>
          <w:sz w:val="28"/>
          <w:szCs w:val="28"/>
        </w:rPr>
      </w:pPr>
    </w:p>
    <w:p w:rsidR="004B4629" w:rsidRDefault="004B4629" w:rsidP="000A51BB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Уставом муниципального образования «Приамурское городское поселение»</w:t>
      </w:r>
      <w:r w:rsidR="000A51BB">
        <w:rPr>
          <w:color w:val="000000"/>
        </w:rPr>
        <w:t xml:space="preserve">, администрация городского поселения </w:t>
      </w:r>
    </w:p>
    <w:p w:rsidR="004B4629" w:rsidRDefault="004B4629" w:rsidP="000A51B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0A51BB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0A51BB" w:rsidRDefault="000A51BB" w:rsidP="000A51B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B4629" w:rsidRPr="000A51BB">
        <w:rPr>
          <w:color w:val="000000"/>
          <w:sz w:val="28"/>
          <w:szCs w:val="28"/>
        </w:rPr>
        <w:t xml:space="preserve">Утвердить Правила содержания мест захоронения и порядок деятельности общественных кладбищ на территории </w:t>
      </w:r>
      <w:r w:rsidRPr="004B4629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«Приамурское городское поселение».</w:t>
      </w:r>
    </w:p>
    <w:p w:rsidR="000A51BB" w:rsidRDefault="000A51BB" w:rsidP="000A51BB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</w:p>
    <w:p w:rsidR="004B4629" w:rsidRDefault="000A51BB" w:rsidP="000A51BB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</w:t>
      </w:r>
      <w:r w:rsidR="004B4629" w:rsidRPr="000A51BB">
        <w:rPr>
          <w:color w:val="000000"/>
          <w:sz w:val="28"/>
          <w:szCs w:val="28"/>
        </w:rPr>
        <w:t xml:space="preserve">публиковать </w:t>
      </w:r>
      <w:r>
        <w:rPr>
          <w:color w:val="000000"/>
          <w:sz w:val="28"/>
          <w:szCs w:val="28"/>
        </w:rPr>
        <w:t>настоящее постановление в информационном бюллетене «Приамурский вестник» и на официальном сайте администрации городского поселения.</w:t>
      </w:r>
    </w:p>
    <w:p w:rsidR="000A51BB" w:rsidRPr="000A51BB" w:rsidRDefault="000A51BB" w:rsidP="000A51BB">
      <w:pPr>
        <w:suppressAutoHyphens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B4629" w:rsidRDefault="004B4629" w:rsidP="004B4629">
      <w:pPr>
        <w:rPr>
          <w:color w:val="000000"/>
          <w:sz w:val="28"/>
          <w:szCs w:val="28"/>
        </w:rPr>
      </w:pPr>
    </w:p>
    <w:p w:rsidR="000A51BB" w:rsidRDefault="000A51BB" w:rsidP="000A51BB">
      <w:pPr>
        <w:pStyle w:val="a7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администрации</w:t>
      </w:r>
    </w:p>
    <w:p w:rsidR="000A51BB" w:rsidRDefault="000A51BB" w:rsidP="000A51BB">
      <w:pPr>
        <w:pStyle w:val="a7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А.С.Симонов</w:t>
      </w: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вопросам</w:t>
      </w:r>
    </w:p>
    <w:p w:rsidR="000A51BB" w:rsidRDefault="000A51BB" w:rsidP="000A51B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                            </w:t>
      </w:r>
      <w:r>
        <w:rPr>
          <w:sz w:val="28"/>
          <w:szCs w:val="28"/>
        </w:rPr>
        <w:tab/>
        <w:t xml:space="preserve">         Н.Ш.Жилина</w:t>
      </w:r>
    </w:p>
    <w:p w:rsidR="000A51BB" w:rsidRPr="00AE2221" w:rsidRDefault="000A51BB" w:rsidP="000A51BB">
      <w:pPr>
        <w:rPr>
          <w:sz w:val="28"/>
          <w:szCs w:val="28"/>
        </w:rPr>
      </w:pPr>
    </w:p>
    <w:p w:rsidR="000A51BB" w:rsidRDefault="000A51BB" w:rsidP="000A51B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A51BB" w:rsidRDefault="000A51BB" w:rsidP="000A51BB">
      <w:pPr>
        <w:rPr>
          <w:sz w:val="28"/>
          <w:szCs w:val="28"/>
        </w:rPr>
      </w:pPr>
      <w:r>
        <w:rPr>
          <w:sz w:val="28"/>
          <w:szCs w:val="28"/>
        </w:rPr>
        <w:t>Юрисконсульт администрации</w:t>
      </w:r>
    </w:p>
    <w:p w:rsidR="000A51BB" w:rsidRDefault="000A51BB" w:rsidP="000A51B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П.С.Чепудаев</w:t>
      </w:r>
    </w:p>
    <w:p w:rsidR="00CD3DD7" w:rsidRDefault="00CD3DD7" w:rsidP="000A51BB">
      <w:pPr>
        <w:rPr>
          <w:sz w:val="28"/>
          <w:szCs w:val="28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D242C3" w:rsidP="004B4629">
      <w:pPr>
        <w:jc w:val="right"/>
        <w:rPr>
          <w:color w:val="000000"/>
        </w:rPr>
      </w:pPr>
      <w:r>
        <w:rPr>
          <w:noProof/>
          <w:color w:val="00000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8.55pt;margin-top:-27.8pt;width:193.2pt;height:84pt;z-index:251661312" stroked="f">
            <v:textbox>
              <w:txbxContent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0A51BB">
                    <w:rPr>
                      <w:color w:val="000000"/>
                      <w:sz w:val="28"/>
                      <w:szCs w:val="28"/>
                    </w:rPr>
                    <w:t>Утверждены</w:t>
                  </w:r>
                  <w:proofErr w:type="gramEnd"/>
                  <w:r w:rsidRPr="000A51BB">
                    <w:rPr>
                      <w:color w:val="000000"/>
                      <w:sz w:val="28"/>
                      <w:szCs w:val="28"/>
                    </w:rPr>
                    <w:t xml:space="preserve"> постановлением</w:t>
                  </w:r>
                </w:p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Pr="000A51BB">
                    <w:rPr>
                      <w:color w:val="000000"/>
                      <w:sz w:val="28"/>
                      <w:szCs w:val="28"/>
                    </w:rPr>
                    <w:t xml:space="preserve">дминистрации </w:t>
                  </w:r>
                  <w:proofErr w:type="gramStart"/>
                  <w:r w:rsidRPr="000A51BB">
                    <w:rPr>
                      <w:color w:val="000000"/>
                      <w:sz w:val="28"/>
                      <w:szCs w:val="28"/>
                    </w:rPr>
                    <w:t>городского</w:t>
                  </w:r>
                  <w:proofErr w:type="gramEnd"/>
                </w:p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51BB">
                    <w:rPr>
                      <w:color w:val="000000"/>
                      <w:sz w:val="28"/>
                      <w:szCs w:val="28"/>
                    </w:rPr>
                    <w:t>поселения</w:t>
                  </w:r>
                </w:p>
                <w:p w:rsidR="000A51BB" w:rsidRPr="000A51BB" w:rsidRDefault="000A51BB" w:rsidP="000A51B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A51BB">
                    <w:rPr>
                      <w:color w:val="000000"/>
                      <w:sz w:val="28"/>
                      <w:szCs w:val="28"/>
                    </w:rPr>
                    <w:t>от</w:t>
                  </w:r>
                  <w:r w:rsidR="00CD3DD7">
                    <w:rPr>
                      <w:color w:val="000000"/>
                      <w:sz w:val="28"/>
                      <w:szCs w:val="28"/>
                    </w:rPr>
                    <w:t xml:space="preserve"> 22.05.2018 </w:t>
                  </w:r>
                  <w:r w:rsidRPr="000A51BB">
                    <w:rPr>
                      <w:color w:val="000000"/>
                      <w:sz w:val="28"/>
                      <w:szCs w:val="28"/>
                    </w:rPr>
                    <w:t>№</w:t>
                  </w:r>
                  <w:r w:rsidR="00191EF9">
                    <w:rPr>
                      <w:color w:val="000000"/>
                      <w:sz w:val="28"/>
                      <w:szCs w:val="28"/>
                    </w:rPr>
                    <w:t xml:space="preserve"> 432</w:t>
                  </w:r>
                </w:p>
                <w:p w:rsidR="000A51BB" w:rsidRDefault="000A51BB"/>
              </w:txbxContent>
            </v:textbox>
          </v:shape>
        </w:pict>
      </w: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right"/>
        <w:rPr>
          <w:color w:val="000000"/>
        </w:rPr>
      </w:pPr>
    </w:p>
    <w:p w:rsidR="000A51BB" w:rsidRDefault="000A51BB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4B4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4B4629" w:rsidRDefault="004B4629" w:rsidP="004B4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содержания мест захоронения и порядок деятельности общественных</w:t>
      </w:r>
    </w:p>
    <w:p w:rsidR="004B4629" w:rsidRDefault="004B4629" w:rsidP="004B46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кладбищ на территории  муниципального образования</w:t>
      </w:r>
    </w:p>
    <w:p w:rsidR="004B4629" w:rsidRDefault="004B4629" w:rsidP="004B4629">
      <w:pPr>
        <w:rPr>
          <w:color w:val="000000"/>
          <w:sz w:val="28"/>
          <w:szCs w:val="28"/>
        </w:rPr>
      </w:pPr>
    </w:p>
    <w:p w:rsidR="004B4629" w:rsidRPr="000A51BB" w:rsidRDefault="004B4629" w:rsidP="004B4629">
      <w:pPr>
        <w:jc w:val="center"/>
        <w:rPr>
          <w:color w:val="000000"/>
        </w:rPr>
      </w:pPr>
      <w:r w:rsidRPr="000A51BB">
        <w:rPr>
          <w:color w:val="000000"/>
          <w:sz w:val="28"/>
          <w:szCs w:val="28"/>
        </w:rPr>
        <w:t>1.  Общие положения</w:t>
      </w:r>
    </w:p>
    <w:p w:rsidR="004B4629" w:rsidRDefault="004B4629" w:rsidP="004B4629">
      <w:pPr>
        <w:rPr>
          <w:color w:val="000000"/>
        </w:rPr>
      </w:pPr>
    </w:p>
    <w:p w:rsidR="000A51BB" w:rsidRPr="004B4629" w:rsidRDefault="004B4629" w:rsidP="000A51B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  Настоящие  Правила   определяют   общий   порядок   содержания   мест захоронения на территории </w:t>
      </w:r>
      <w:r w:rsidR="000A51BB" w:rsidRPr="004B4629">
        <w:rPr>
          <w:color w:val="000000"/>
          <w:sz w:val="28"/>
          <w:szCs w:val="28"/>
        </w:rPr>
        <w:t xml:space="preserve">муниципального образования </w:t>
      </w:r>
      <w:r w:rsidR="000A51BB">
        <w:rPr>
          <w:color w:val="000000"/>
          <w:sz w:val="28"/>
          <w:szCs w:val="28"/>
        </w:rPr>
        <w:t>«Приамурское городское поселение».</w:t>
      </w:r>
    </w:p>
    <w:p w:rsidR="004B4629" w:rsidRPr="00AC1177" w:rsidRDefault="004B4629" w:rsidP="000A51BB">
      <w:pPr>
        <w:ind w:firstLine="709"/>
        <w:jc w:val="both"/>
        <w:rPr>
          <w:sz w:val="28"/>
          <w:szCs w:val="28"/>
        </w:rPr>
      </w:pPr>
      <w:r w:rsidRPr="00AC1177">
        <w:rPr>
          <w:sz w:val="28"/>
          <w:szCs w:val="28"/>
        </w:rPr>
        <w:t xml:space="preserve">1.2. Настоящие Правила разработаны в соответствии с Федеральным законом от 12.01.1996 года № 8-ФЗ «О погребении и похоронном деле», Постановлением Главного государственного санитарного врача РФ от 28.06.2011 N 84 «Об утверждении </w:t>
      </w:r>
      <w:proofErr w:type="spellStart"/>
      <w:r w:rsidRPr="00AC1177">
        <w:rPr>
          <w:sz w:val="28"/>
          <w:szCs w:val="28"/>
        </w:rPr>
        <w:t>СанПиН</w:t>
      </w:r>
      <w:proofErr w:type="spellEnd"/>
      <w:r w:rsidRPr="00AC1177">
        <w:rPr>
          <w:sz w:val="28"/>
          <w:szCs w:val="28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назначения»</w:t>
      </w:r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 xml:space="preserve">1.3. </w:t>
      </w:r>
      <w:proofErr w:type="gramStart"/>
      <w:r w:rsidRPr="00AC1177">
        <w:rPr>
          <w:rFonts w:eastAsia="Times New Roman"/>
          <w:lang w:eastAsia="ru-RU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а также иными зданиями и сооружениями, предназначенными для осуществления погребения умерших.</w:t>
      </w:r>
      <w:proofErr w:type="gramEnd"/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 xml:space="preserve">1.4. </w:t>
      </w:r>
      <w:r w:rsidRPr="00AC1177">
        <w:rPr>
          <w:rFonts w:eastAsia="Times New Roman"/>
          <w:lang w:eastAsia="ru-RU"/>
        </w:rPr>
        <w:t>Общественные кладбища предназначены для погребения умерших с учетом их волеизъявления, и требований действующего законодательства. Общественные кладбища находятся в ведении органов местного самоуправления.</w:t>
      </w:r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 xml:space="preserve">1.5. </w:t>
      </w:r>
      <w:r w:rsidRPr="00AC1177">
        <w:rPr>
          <w:rFonts w:eastAsia="Times New Roman"/>
          <w:lang w:eastAsia="ru-RU"/>
        </w:rPr>
        <w:t xml:space="preserve">На общественных кладбищах погребение осуществляется с учетом </w:t>
      </w:r>
      <w:proofErr w:type="spellStart"/>
      <w:r w:rsidRPr="00AC1177">
        <w:rPr>
          <w:rFonts w:eastAsia="Times New Roman"/>
          <w:lang w:eastAsia="ru-RU"/>
        </w:rPr>
        <w:t>вероисповедальных</w:t>
      </w:r>
      <w:proofErr w:type="spellEnd"/>
      <w:r w:rsidRPr="00AC1177">
        <w:rPr>
          <w:rFonts w:eastAsia="Times New Roman"/>
          <w:lang w:eastAsia="ru-RU"/>
        </w:rPr>
        <w:t>, воинских и иных обычаев и традиций.</w:t>
      </w:r>
    </w:p>
    <w:p w:rsidR="004B4629" w:rsidRPr="00AC1177" w:rsidRDefault="004B4629" w:rsidP="00AC1177">
      <w:pPr>
        <w:ind w:firstLine="708"/>
        <w:jc w:val="both"/>
        <w:rPr>
          <w:sz w:val="28"/>
          <w:szCs w:val="28"/>
        </w:rPr>
      </w:pPr>
      <w:r w:rsidRPr="00AC1177">
        <w:rPr>
          <w:sz w:val="28"/>
          <w:szCs w:val="28"/>
        </w:rPr>
        <w:t xml:space="preserve">1.6. Деятельность общественных кладбищ на территориях </w:t>
      </w:r>
      <w:r w:rsidR="00AC1177" w:rsidRPr="004B4629">
        <w:rPr>
          <w:color w:val="000000"/>
          <w:sz w:val="28"/>
          <w:szCs w:val="28"/>
        </w:rPr>
        <w:t xml:space="preserve">муниципального образования </w:t>
      </w:r>
      <w:r w:rsidR="00AC1177">
        <w:rPr>
          <w:color w:val="000000"/>
          <w:sz w:val="28"/>
          <w:szCs w:val="28"/>
        </w:rPr>
        <w:t xml:space="preserve">«Приамурское городское поселение» </w:t>
      </w:r>
      <w:r w:rsidRPr="00AC1177">
        <w:rPr>
          <w:sz w:val="28"/>
          <w:szCs w:val="28"/>
        </w:rPr>
        <w:t>осуществляется  с участием граждан.</w:t>
      </w:r>
    </w:p>
    <w:p w:rsidR="004B4629" w:rsidRPr="00AC1177" w:rsidRDefault="004B4629" w:rsidP="004B4629">
      <w:pPr>
        <w:pStyle w:val="ConsPlusNormal"/>
        <w:ind w:firstLine="709"/>
        <w:jc w:val="both"/>
      </w:pPr>
      <w:r w:rsidRPr="00AC1177">
        <w:t>1.</w:t>
      </w:r>
      <w:r w:rsidR="00AC1177">
        <w:t>7</w:t>
      </w:r>
      <w:r w:rsidRPr="00AC1177">
        <w:t>. Территорию кладбищ независимо от способа захоронения подразделяют на функциональные зоны: входную, захоронений.</w:t>
      </w:r>
    </w:p>
    <w:p w:rsidR="004B4629" w:rsidRDefault="00AC1177" w:rsidP="004B4629">
      <w:pPr>
        <w:pStyle w:val="ConsPlusNormal"/>
        <w:ind w:firstLine="709"/>
        <w:jc w:val="both"/>
      </w:pPr>
      <w:r>
        <w:t>1.8</w:t>
      </w:r>
      <w:r w:rsidR="004B4629">
        <w:t xml:space="preserve">. Во входной зоне  </w:t>
      </w:r>
      <w:r w:rsidR="00CD3DD7">
        <w:t xml:space="preserve">рекомендовано </w:t>
      </w:r>
      <w:r w:rsidR="004B4629">
        <w:t xml:space="preserve"> предусмотреть справочно-информационный стенд, скамьи. </w:t>
      </w:r>
    </w:p>
    <w:p w:rsidR="004B4629" w:rsidRDefault="00611776" w:rsidP="004B4629">
      <w:pPr>
        <w:pStyle w:val="ConsPlusNormal"/>
        <w:ind w:firstLine="709"/>
        <w:jc w:val="both"/>
      </w:pPr>
      <w:r>
        <w:t>1.9</w:t>
      </w:r>
      <w:r w:rsidR="004B4629">
        <w:t>. Зона захоронений является основной функциональной частью кладбища и делится на кварталы и участки, обозначенные соответствующими буквами и цифрами, указанными на квартальных столбах.</w:t>
      </w:r>
    </w:p>
    <w:p w:rsidR="004B4629" w:rsidRDefault="004B4629" w:rsidP="004B4629">
      <w:pPr>
        <w:pStyle w:val="ConsPlusNormal"/>
        <w:ind w:firstLine="709"/>
        <w:jc w:val="both"/>
      </w:pPr>
      <w:r>
        <w:lastRenderedPageBreak/>
        <w:t>Внутриквартальные дорожки и тротуары предназначены для пешеходной связи в секторах между мо</w:t>
      </w:r>
      <w:r w:rsidR="00CD3DD7">
        <w:t>гилами или их сдвоенными рядами.</w:t>
      </w:r>
    </w:p>
    <w:p w:rsidR="004B4629" w:rsidRDefault="00611776" w:rsidP="004B4629">
      <w:pPr>
        <w:pStyle w:val="ConsPlusNormal"/>
        <w:ind w:firstLine="709"/>
        <w:jc w:val="both"/>
        <w:outlineLvl w:val="2"/>
        <w:rPr>
          <w:color w:val="000000"/>
        </w:rPr>
      </w:pPr>
      <w:r>
        <w:rPr>
          <w:color w:val="000000"/>
        </w:rPr>
        <w:t>1.10.</w:t>
      </w:r>
      <w:r w:rsidR="004B4629">
        <w:rPr>
          <w:color w:val="000000"/>
        </w:rPr>
        <w:t xml:space="preserve"> Оборудование и эксплуатация территории муниципальных клад</w:t>
      </w:r>
      <w:r>
        <w:rPr>
          <w:color w:val="000000"/>
        </w:rPr>
        <w:t xml:space="preserve">бищ должна </w:t>
      </w:r>
      <w:r w:rsidR="004B4629">
        <w:rPr>
          <w:color w:val="000000"/>
        </w:rPr>
        <w:t>предусматрива</w:t>
      </w:r>
      <w:r>
        <w:rPr>
          <w:color w:val="000000"/>
        </w:rPr>
        <w:t>ть</w:t>
      </w:r>
      <w:r w:rsidR="004B4629">
        <w:rPr>
          <w:color w:val="000000"/>
        </w:rPr>
        <w:t>: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11776">
        <w:rPr>
          <w:color w:val="000000"/>
        </w:rPr>
        <w:t xml:space="preserve">размещение </w:t>
      </w:r>
      <w:r>
        <w:rPr>
          <w:color w:val="000000"/>
        </w:rPr>
        <w:t>стенд</w:t>
      </w:r>
      <w:r w:rsidR="00611776">
        <w:rPr>
          <w:color w:val="000000"/>
        </w:rPr>
        <w:t>а</w:t>
      </w:r>
      <w:r>
        <w:rPr>
          <w:color w:val="000000"/>
        </w:rPr>
        <w:t xml:space="preserve"> с планом кладбища. На плане должны быть обозначены основные зоны кладбища, здания и сооружения, кварталы и секторы захоронений и дана их нумерация. Стенд с планом кладбища устанавливается на территории кладбища у главного входа;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стенд для размещения объявлений, правил посещения кладбищ, прав и обязанностей граждан;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стационарные скамьи, которые устанавливают у основных зданий, на аллеях, кварталах захоронений и на площадках для отдыха;</w:t>
      </w:r>
    </w:p>
    <w:p w:rsidR="004B4629" w:rsidRDefault="00611776" w:rsidP="004B4629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4B4629">
        <w:rPr>
          <w:color w:val="000000"/>
        </w:rPr>
        <w:t>- мусоросборники и урны для мусора.</w:t>
      </w:r>
    </w:p>
    <w:p w:rsidR="004B4629" w:rsidRDefault="004B4629" w:rsidP="004B4629">
      <w:pPr>
        <w:pStyle w:val="ConsPlusNormal"/>
        <w:ind w:firstLine="540"/>
        <w:jc w:val="both"/>
        <w:rPr>
          <w:color w:val="000000"/>
        </w:rPr>
      </w:pPr>
    </w:p>
    <w:p w:rsidR="004B4629" w:rsidRPr="00611776" w:rsidRDefault="004B4629" w:rsidP="004B4629">
      <w:pPr>
        <w:jc w:val="center"/>
        <w:rPr>
          <w:color w:val="000000"/>
          <w:sz w:val="28"/>
          <w:szCs w:val="28"/>
        </w:rPr>
      </w:pPr>
      <w:r w:rsidRPr="00611776">
        <w:rPr>
          <w:color w:val="000000"/>
          <w:sz w:val="28"/>
          <w:szCs w:val="28"/>
        </w:rPr>
        <w:t>2. Предоставление места для осуществления захоронения и порядок захоронения</w:t>
      </w:r>
    </w:p>
    <w:p w:rsidR="00611776" w:rsidRDefault="00611776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   Отвод     земельного     участка     для     размещения     места     захоронения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администрацией</w:t>
      </w:r>
      <w:r w:rsidR="00611776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, в   соответствии   с з</w:t>
      </w:r>
      <w:r w:rsidR="00611776">
        <w:rPr>
          <w:color w:val="000000"/>
          <w:sz w:val="28"/>
          <w:szCs w:val="28"/>
        </w:rPr>
        <w:t>емельным   законодательством.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  Размер   бесплатно   предоставляемого   участка   земли   на   территориях общественных кладбищ для захоронения умершего устанавливается  таким образом, чтобы гарантировать погребение на этом же участке земли умершего супруга или близкого родственника.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Общественные кладбища должны иметь: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входную   зону   для   въезда   на   территорию   кладбища   специализированного автотранспорта, осуществляющего перевозку умерших и входа посетителей; 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проход (аллея) шириной 3,5 м; </w:t>
      </w:r>
      <w:r w:rsidR="00611776">
        <w:rPr>
          <w:color w:val="000000"/>
          <w:sz w:val="28"/>
          <w:szCs w:val="28"/>
        </w:rPr>
        <w:t xml:space="preserve"> </w:t>
      </w:r>
    </w:p>
    <w:p w:rsidR="004B4629" w:rsidRDefault="004B4629" w:rsidP="006117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разбивку на кварталы с устройством квартальных проходов шириной 1м</w:t>
      </w:r>
      <w:r w:rsidR="00611776">
        <w:rPr>
          <w:color w:val="000000"/>
          <w:sz w:val="28"/>
          <w:szCs w:val="28"/>
        </w:rPr>
        <w:t>етр.</w:t>
      </w:r>
      <w:r>
        <w:rPr>
          <w:color w:val="000000"/>
          <w:sz w:val="28"/>
          <w:szCs w:val="28"/>
        </w:rPr>
        <w:t xml:space="preserve"> </w:t>
      </w:r>
    </w:p>
    <w:p w:rsidR="004B4629" w:rsidRDefault="004B4629" w:rsidP="004B4629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2.4. Захоронение на кладбищ</w:t>
      </w:r>
      <w:r w:rsidR="00611776">
        <w:rPr>
          <w:color w:val="000000"/>
        </w:rPr>
        <w:t>е производится с 08.00 до 17.00 часов.</w:t>
      </w:r>
    </w:p>
    <w:p w:rsidR="004B4629" w:rsidRDefault="004B4629" w:rsidP="004B4629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Для посещения кладбища открыты ежедневно до 22.00</w:t>
      </w:r>
      <w:r w:rsidR="00611776">
        <w:rPr>
          <w:color w:val="000000"/>
        </w:rPr>
        <w:t xml:space="preserve"> часов.</w:t>
      </w:r>
    </w:p>
    <w:p w:rsidR="004B4629" w:rsidRDefault="004B4629" w:rsidP="004B4629">
      <w:pPr>
        <w:pStyle w:val="ConsPlusNormal"/>
        <w:jc w:val="both"/>
        <w:rPr>
          <w:color w:val="000000"/>
        </w:rPr>
      </w:pPr>
      <w:r>
        <w:rPr>
          <w:color w:val="000000"/>
        </w:rPr>
        <w:tab/>
        <w:t>На территории кладбищ запрещается нахождение несовершеннолетних в ночное время без сопровождения родителей (лиц, их замещающих) или лиц, осуществляющих мероприятия с участием детей.</w:t>
      </w:r>
    </w:p>
    <w:p w:rsidR="004B4629" w:rsidRDefault="004B4629" w:rsidP="004B4629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>2.5 Администрация</w:t>
      </w:r>
      <w:r w:rsidR="00611776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на основании заявления поданного </w:t>
      </w:r>
      <w:r>
        <w:rPr>
          <w:rFonts w:eastAsia="Times New Roman"/>
          <w:color w:val="000000"/>
          <w:lang w:eastAsia="ru-RU"/>
        </w:rPr>
        <w:t xml:space="preserve">супругом, близким родственником, иным родственником, </w:t>
      </w:r>
      <w:hyperlink r:id="rId6" w:history="1">
        <w:r>
          <w:rPr>
            <w:rStyle w:val="a4"/>
            <w:rFonts w:eastAsia="Times New Roman"/>
            <w:color w:val="000000"/>
            <w:u w:val="none"/>
            <w:lang w:eastAsia="ru-RU"/>
          </w:rPr>
          <w:t>законным представителем</w:t>
        </w:r>
      </w:hyperlink>
      <w:r>
        <w:rPr>
          <w:rFonts w:eastAsia="Times New Roman"/>
          <w:color w:val="000000"/>
          <w:lang w:eastAsia="ru-RU"/>
        </w:rPr>
        <w:t xml:space="preserve"> или </w:t>
      </w:r>
      <w:proofErr w:type="gramStart"/>
      <w:r>
        <w:rPr>
          <w:rFonts w:eastAsia="Times New Roman"/>
          <w:color w:val="000000"/>
          <w:lang w:eastAsia="ru-RU"/>
        </w:rPr>
        <w:t>иным лицом, взявшим на себя обязанности по осуществлению погребения умершего осуществляет</w:t>
      </w:r>
      <w:proofErr w:type="gramEnd"/>
      <w:r>
        <w:rPr>
          <w:color w:val="000000"/>
        </w:rPr>
        <w:t xml:space="preserve"> предоставление места для захоронения</w:t>
      </w:r>
      <w:r>
        <w:rPr>
          <w:rFonts w:eastAsia="Times New Roman"/>
          <w:color w:val="000000"/>
          <w:lang w:eastAsia="ru-RU"/>
        </w:rPr>
        <w:t>.</w:t>
      </w:r>
    </w:p>
    <w:p w:rsidR="004B4629" w:rsidRDefault="004B4629" w:rsidP="004B4629">
      <w:pPr>
        <w:pStyle w:val="ConsPlusNormal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заявлению о предоставлении места </w:t>
      </w:r>
      <w:proofErr w:type="gramStart"/>
      <w:r>
        <w:rPr>
          <w:rFonts w:eastAsia="Times New Roman"/>
          <w:color w:val="000000"/>
          <w:lang w:eastAsia="ru-RU"/>
        </w:rPr>
        <w:t>предоставляются документы</w:t>
      </w:r>
      <w:proofErr w:type="gramEnd"/>
      <w:r>
        <w:rPr>
          <w:rFonts w:eastAsia="Times New Roman"/>
          <w:color w:val="000000"/>
          <w:lang w:eastAsia="ru-RU"/>
        </w:rPr>
        <w:t xml:space="preserve"> о смерти.</w:t>
      </w:r>
    </w:p>
    <w:p w:rsidR="004B4629" w:rsidRDefault="004B4629" w:rsidP="004B4629">
      <w:pPr>
        <w:pStyle w:val="ConsPlusNormal"/>
        <w:ind w:firstLine="85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 xml:space="preserve">Заявление подлежит рассмотрению в </w:t>
      </w:r>
      <w:proofErr w:type="gramStart"/>
      <w:r>
        <w:rPr>
          <w:rFonts w:eastAsia="Times New Roman"/>
          <w:color w:val="000000"/>
          <w:lang w:eastAsia="ru-RU"/>
        </w:rPr>
        <w:t>срок</w:t>
      </w:r>
      <w:proofErr w:type="gramEnd"/>
      <w:r>
        <w:rPr>
          <w:rFonts w:eastAsia="Times New Roman"/>
          <w:color w:val="000000"/>
          <w:lang w:eastAsia="ru-RU"/>
        </w:rPr>
        <w:t xml:space="preserve"> не превышающий 1 рабочий день, со дня регистрации заявления</w:t>
      </w:r>
      <w:r w:rsidR="00611776">
        <w:rPr>
          <w:rFonts w:eastAsia="Times New Roman"/>
          <w:color w:val="000000"/>
          <w:lang w:eastAsia="ru-RU"/>
        </w:rPr>
        <w:t>.</w:t>
      </w:r>
    </w:p>
    <w:p w:rsidR="004B4629" w:rsidRDefault="004B4629" w:rsidP="004B462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места для погребения осуществляется в соответствии с земельным законодательством, в течение 2 рабочих дней.</w:t>
      </w:r>
    </w:p>
    <w:p w:rsidR="004B4629" w:rsidRDefault="004B4629" w:rsidP="004B462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По результатам рассмотрения заявления администрация</w:t>
      </w:r>
      <w:r w:rsidR="00611776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осуществляет предоставление места для захоронения.</w:t>
      </w:r>
    </w:p>
    <w:p w:rsidR="004B4629" w:rsidRDefault="004B4629" w:rsidP="004B4629">
      <w:pPr>
        <w:pStyle w:val="ConsPlusNormal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Информация о предоставлении места для захоронения заносится в книгу захоронений </w:t>
      </w:r>
      <w:r w:rsidR="00611776">
        <w:rPr>
          <w:color w:val="000000"/>
          <w:lang w:eastAsia="ru-RU"/>
        </w:rPr>
        <w:t>администрации городского поселения.</w:t>
      </w:r>
    </w:p>
    <w:p w:rsidR="004B4629" w:rsidRDefault="004B4629" w:rsidP="004B4629">
      <w:pPr>
        <w:pStyle w:val="ConsPlusNormal"/>
        <w:ind w:firstLine="851"/>
        <w:jc w:val="both"/>
        <w:rPr>
          <w:color w:val="000000"/>
        </w:rPr>
      </w:pPr>
      <w:r>
        <w:rPr>
          <w:color w:val="000000"/>
        </w:rPr>
        <w:t xml:space="preserve">Вместе с документом о предоставлении места для захоронения </w:t>
      </w:r>
      <w:r>
        <w:rPr>
          <w:rFonts w:eastAsia="Times New Roman"/>
          <w:color w:val="000000"/>
          <w:lang w:eastAsia="ru-RU"/>
        </w:rPr>
        <w:t xml:space="preserve">супругу, близкому родственнику, иному родственнику, </w:t>
      </w:r>
      <w:hyperlink r:id="rId7" w:history="1">
        <w:r>
          <w:rPr>
            <w:rStyle w:val="a4"/>
            <w:rFonts w:eastAsia="Times New Roman"/>
            <w:color w:val="000000"/>
            <w:u w:val="none"/>
            <w:lang w:eastAsia="ru-RU"/>
          </w:rPr>
          <w:t>законному представителю</w:t>
        </w:r>
      </w:hyperlink>
      <w:r>
        <w:rPr>
          <w:rFonts w:eastAsia="Times New Roman"/>
          <w:color w:val="000000"/>
          <w:lang w:eastAsia="ru-RU"/>
        </w:rPr>
        <w:t xml:space="preserve"> или иному лицу, взявшему на себя обязанности по осуществлению погребения умершего</w:t>
      </w:r>
      <w:r>
        <w:rPr>
          <w:color w:val="000000"/>
        </w:rPr>
        <w:t xml:space="preserve">, выдается </w:t>
      </w:r>
      <w:r w:rsidR="005847C2">
        <w:rPr>
          <w:color w:val="000000"/>
        </w:rPr>
        <w:t>разрешение</w:t>
      </w:r>
      <w:r>
        <w:rPr>
          <w:color w:val="000000"/>
        </w:rPr>
        <w:t xml:space="preserve"> о захоронении с указанием фамилии, имени и отчества захороненного, номера квартала, сектора, могилы и даты захоронения. 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Захоронение производится на основании выданно</w:t>
      </w:r>
      <w:r w:rsidR="005847C2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администрацией </w:t>
      </w:r>
      <w:r w:rsidR="00611776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 </w:t>
      </w:r>
      <w:r w:rsidR="005847C2">
        <w:rPr>
          <w:color w:val="000000"/>
          <w:sz w:val="28"/>
          <w:szCs w:val="28"/>
        </w:rPr>
        <w:t>разрешения</w:t>
      </w:r>
      <w:r>
        <w:rPr>
          <w:color w:val="000000"/>
          <w:sz w:val="28"/>
          <w:szCs w:val="28"/>
        </w:rPr>
        <w:t xml:space="preserve"> о захоронении с указанием фамилии, имени и отчества захороненного, номера </w:t>
      </w:r>
      <w:r w:rsidR="005847C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вартала</w:t>
      </w:r>
      <w:r w:rsidR="005847C2">
        <w:rPr>
          <w:color w:val="000000"/>
          <w:sz w:val="28"/>
          <w:szCs w:val="28"/>
        </w:rPr>
        <w:t>, се</w:t>
      </w:r>
      <w:r>
        <w:rPr>
          <w:color w:val="000000"/>
          <w:sz w:val="28"/>
          <w:szCs w:val="28"/>
        </w:rPr>
        <w:t>ктора,  и даты захоронения.</w:t>
      </w:r>
    </w:p>
    <w:p w:rsidR="004B4629" w:rsidRDefault="004B4629" w:rsidP="006117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2.7. Захоронение производится только в границах кладбищ. </w:t>
      </w:r>
      <w:r w:rsidR="005847C2">
        <w:rPr>
          <w:color w:val="000000"/>
          <w:sz w:val="28"/>
          <w:szCs w:val="28"/>
        </w:rPr>
        <w:t xml:space="preserve"> </w:t>
      </w:r>
    </w:p>
    <w:p w:rsidR="004B4629" w:rsidRDefault="00611776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B4629">
        <w:rPr>
          <w:color w:val="000000"/>
          <w:sz w:val="28"/>
          <w:szCs w:val="28"/>
        </w:rPr>
        <w:t xml:space="preserve">2.8.   Захоронения   производятся   рядами,   последовательно   от   удаленных участков к выходу на кладбище.  </w:t>
      </w:r>
    </w:p>
    <w:p w:rsidR="004B4629" w:rsidRPr="00565CDA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 w:rsidRPr="00565CDA">
        <w:rPr>
          <w:color w:val="000000"/>
          <w:sz w:val="28"/>
          <w:szCs w:val="28"/>
        </w:rPr>
        <w:t xml:space="preserve">2.9. Расстояние между могилами устанавливается: </w:t>
      </w:r>
    </w:p>
    <w:p w:rsidR="004B4629" w:rsidRPr="00565CDA" w:rsidRDefault="004B4629" w:rsidP="004B4629">
      <w:pPr>
        <w:jc w:val="both"/>
        <w:rPr>
          <w:color w:val="000000"/>
          <w:sz w:val="28"/>
          <w:szCs w:val="28"/>
        </w:rPr>
      </w:pPr>
      <w:r w:rsidRPr="00565CDA">
        <w:rPr>
          <w:color w:val="000000"/>
          <w:sz w:val="28"/>
          <w:szCs w:val="28"/>
        </w:rPr>
        <w:t xml:space="preserve">      - для могил без ограды – 1,5 м; </w:t>
      </w:r>
    </w:p>
    <w:p w:rsidR="004B4629" w:rsidRPr="00565CDA" w:rsidRDefault="004B4629" w:rsidP="004B4629">
      <w:pPr>
        <w:jc w:val="both"/>
        <w:rPr>
          <w:color w:val="000000"/>
          <w:sz w:val="28"/>
          <w:szCs w:val="28"/>
        </w:rPr>
      </w:pPr>
      <w:r w:rsidRPr="00565CDA">
        <w:rPr>
          <w:color w:val="000000"/>
          <w:sz w:val="28"/>
          <w:szCs w:val="28"/>
        </w:rPr>
        <w:t xml:space="preserve">      - для могил с оградой – 1м; </w:t>
      </w:r>
    </w:p>
    <w:p w:rsidR="004B4629" w:rsidRPr="00565CDA" w:rsidRDefault="004B4629" w:rsidP="00611776">
      <w:pPr>
        <w:jc w:val="both"/>
        <w:rPr>
          <w:color w:val="000000"/>
          <w:sz w:val="28"/>
          <w:szCs w:val="28"/>
        </w:rPr>
      </w:pPr>
      <w:r w:rsidRPr="00565CDA">
        <w:rPr>
          <w:color w:val="000000"/>
          <w:sz w:val="28"/>
          <w:szCs w:val="28"/>
        </w:rPr>
        <w:t xml:space="preserve">      - при захоронении гроба с телом глубину могилы устанавливают в зависимости   от   местных условий (характера   грунтов   и   уровня стояния грунтовых вод), но не менее 1,8</w:t>
      </w:r>
      <w:r w:rsidR="00611776" w:rsidRPr="00565CDA">
        <w:rPr>
          <w:color w:val="000000"/>
          <w:sz w:val="28"/>
          <w:szCs w:val="28"/>
        </w:rPr>
        <w:t xml:space="preserve"> </w:t>
      </w:r>
      <w:r w:rsidRPr="00565CDA">
        <w:rPr>
          <w:color w:val="000000"/>
          <w:sz w:val="28"/>
          <w:szCs w:val="28"/>
        </w:rPr>
        <w:t>м</w:t>
      </w:r>
      <w:r w:rsidR="00611776" w:rsidRPr="00565CDA">
        <w:rPr>
          <w:color w:val="000000"/>
          <w:sz w:val="28"/>
          <w:szCs w:val="28"/>
        </w:rPr>
        <w:t>. Т</w:t>
      </w:r>
      <w:r w:rsidRPr="00565CDA">
        <w:rPr>
          <w:color w:val="000000"/>
          <w:sz w:val="28"/>
          <w:szCs w:val="28"/>
        </w:rPr>
        <w:t>ребования пункта 2.9 не распростр</w:t>
      </w:r>
      <w:r w:rsidR="00611776" w:rsidRPr="00565CDA">
        <w:rPr>
          <w:color w:val="000000"/>
          <w:sz w:val="28"/>
          <w:szCs w:val="28"/>
        </w:rPr>
        <w:t>аняется на действующие кладбища.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  На   кладбищах   устанавливаются следующие размеры земельных </w:t>
      </w:r>
    </w:p>
    <w:p w:rsidR="004B4629" w:rsidRDefault="007B15A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 под захоронения:</w:t>
      </w:r>
    </w:p>
    <w:p w:rsidR="004B4629" w:rsidRDefault="004B462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 под захоронение тела в гробу – 1,8 х 2,4</w:t>
      </w:r>
      <w:r w:rsidR="00565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565CDA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B4629" w:rsidRDefault="004B4629" w:rsidP="004B46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 под захоронение тела в гробу с резервом места 3,6 х 2,4 м</w:t>
      </w:r>
      <w:r w:rsidR="00565CDA">
        <w:rPr>
          <w:color w:val="000000"/>
          <w:sz w:val="28"/>
          <w:szCs w:val="28"/>
        </w:rPr>
        <w:t>.</w:t>
      </w:r>
    </w:p>
    <w:p w:rsidR="004B4629" w:rsidRDefault="007B15A9" w:rsidP="004B4629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>Требования пункта 2.10</w:t>
      </w:r>
      <w:r w:rsidR="004B4629">
        <w:rPr>
          <w:color w:val="000000"/>
        </w:rPr>
        <w:t xml:space="preserve"> не распростр</w:t>
      </w:r>
      <w:r>
        <w:rPr>
          <w:color w:val="000000"/>
        </w:rPr>
        <w:t>аняется на действующие кладбища.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  Надмогильные  сооружения   (памятники,   ограды,   цветники   и   др.) устанавливаются в пределах отведенного участка и являются собственностью граждан, их установивших. </w:t>
      </w:r>
    </w:p>
    <w:p w:rsidR="004B4629" w:rsidRDefault="004B4629" w:rsidP="004B4629">
      <w:pPr>
        <w:pStyle w:val="ConsPlusNormal"/>
        <w:ind w:firstLine="540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>2.12. П</w:t>
      </w:r>
      <w:r>
        <w:rPr>
          <w:rFonts w:eastAsia="Times New Roman"/>
          <w:color w:val="000000"/>
          <w:lang w:eastAsia="ru-RU"/>
        </w:rPr>
        <w:t xml:space="preserve">ерезахоронение останков умерших производится в случаях и </w:t>
      </w:r>
      <w:r w:rsidR="00565CDA">
        <w:rPr>
          <w:rFonts w:eastAsia="Times New Roman"/>
          <w:color w:val="000000"/>
          <w:lang w:eastAsia="ru-RU"/>
        </w:rPr>
        <w:t xml:space="preserve">в </w:t>
      </w:r>
      <w:r>
        <w:rPr>
          <w:rFonts w:eastAsia="Times New Roman"/>
          <w:color w:val="000000"/>
          <w:lang w:eastAsia="ru-RU"/>
        </w:rPr>
        <w:t>порядке, установленных действующим законодательством</w:t>
      </w:r>
      <w:r w:rsidR="00565CDA">
        <w:rPr>
          <w:rFonts w:eastAsia="Times New Roman"/>
          <w:color w:val="000000"/>
          <w:lang w:eastAsia="ru-RU"/>
        </w:rPr>
        <w:t xml:space="preserve"> Российской Федерации.</w:t>
      </w:r>
    </w:p>
    <w:p w:rsidR="004B4629" w:rsidRDefault="004B4629" w:rsidP="004B46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 Могила в случае извлечения останков должна быть продезинфицирована дезинфекционными средствами, разрешенными к применению в Российской Федерации, засыпана и спланирована. Останки из могил переносятся в герметичной таре.</w:t>
      </w:r>
    </w:p>
    <w:p w:rsidR="004B4629" w:rsidRDefault="004B4629" w:rsidP="004B4629">
      <w:pPr>
        <w:ind w:firstLine="567"/>
        <w:jc w:val="both"/>
        <w:rPr>
          <w:color w:val="000000"/>
        </w:rPr>
      </w:pPr>
    </w:p>
    <w:p w:rsidR="004B4629" w:rsidRPr="00C63195" w:rsidRDefault="004B4629" w:rsidP="004B4629">
      <w:pPr>
        <w:jc w:val="center"/>
        <w:rPr>
          <w:color w:val="000000"/>
          <w:sz w:val="28"/>
          <w:szCs w:val="28"/>
        </w:rPr>
      </w:pPr>
      <w:r w:rsidRPr="00C63195">
        <w:rPr>
          <w:color w:val="000000"/>
          <w:sz w:val="28"/>
          <w:szCs w:val="28"/>
        </w:rPr>
        <w:lastRenderedPageBreak/>
        <w:t>3. Правила посещения кладбищ, права и обязанности граждан</w:t>
      </w:r>
    </w:p>
    <w:p w:rsidR="007B15A9" w:rsidRDefault="007B15A9" w:rsidP="004B4629">
      <w:pPr>
        <w:jc w:val="center"/>
        <w:rPr>
          <w:color w:val="000000"/>
          <w:sz w:val="28"/>
          <w:szCs w:val="28"/>
          <w:lang w:eastAsia="zh-CN"/>
        </w:rPr>
      </w:pPr>
    </w:p>
    <w:p w:rsidR="004B4629" w:rsidRDefault="004B4629" w:rsidP="004B4629">
      <w:pPr>
        <w:pStyle w:val="ConsPlusNormal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color w:val="000000"/>
        </w:rPr>
        <w:t xml:space="preserve">3.1. </w:t>
      </w:r>
      <w:proofErr w:type="gramStart"/>
      <w:r>
        <w:rPr>
          <w:rFonts w:eastAsia="Times New Roman"/>
          <w:color w:val="000000"/>
          <w:lang w:eastAsia="ru-RU"/>
        </w:rPr>
        <w:t xml:space="preserve">Супруг, близкий родственник, иные родственники, </w:t>
      </w:r>
      <w:hyperlink r:id="rId8" w:history="1">
        <w:r>
          <w:rPr>
            <w:rStyle w:val="a4"/>
            <w:rFonts w:eastAsia="Times New Roman"/>
            <w:color w:val="000000"/>
            <w:u w:val="none"/>
            <w:lang w:eastAsia="ru-RU"/>
          </w:rPr>
          <w:t>законный представитель</w:t>
        </w:r>
      </w:hyperlink>
      <w:r>
        <w:rPr>
          <w:rFonts w:eastAsia="Times New Roman"/>
          <w:color w:val="000000"/>
          <w:lang w:eastAsia="ru-RU"/>
        </w:rPr>
        <w:t xml:space="preserve"> умершего, или иное лицо, взявшее на себя обязанность осуществить погребение умершего</w:t>
      </w:r>
      <w:r>
        <w:rPr>
          <w:color w:val="000000"/>
        </w:rPr>
        <w:t xml:space="preserve"> осуществляют содержание сооружений и зеленых насаждений (оформленный могильный холм, памятник, цоколь, цветник, необходимые сведения о захоронениях) в надлежащем состоянии собственными силами либо силами предприятия, оказывающего соответствующие услуги.</w:t>
      </w:r>
      <w:proofErr w:type="gramEnd"/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Надписи на надмогильных сооружениях должны соответствовать сведениям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действительно захороненных в данном месте умерших. 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3.2. Посетители муниципального кладбища имеют право: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получать информацию о деятельности кладбища, режиме осуществления захоронения, посещения;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- изготовление и крепление на надмогильных сооружениях фотокерамических и металлических изделий; ограждать захоронение; </w:t>
      </w:r>
    </w:p>
    <w:p w:rsidR="004B4629" w:rsidRDefault="004B4629" w:rsidP="004B462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- высаживать декоративные растения на могильном участке;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4B4629">
        <w:rPr>
          <w:color w:val="000000"/>
          <w:sz w:val="28"/>
          <w:szCs w:val="28"/>
        </w:rPr>
        <w:t xml:space="preserve">. На территории кладбища посетители должны соблюдать: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общественный порядок и тишину</w:t>
      </w:r>
      <w:r w:rsidR="007B15A9">
        <w:rPr>
          <w:color w:val="000000"/>
          <w:sz w:val="28"/>
          <w:szCs w:val="28"/>
        </w:rPr>
        <w:t>;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правила пожарной безопасности</w:t>
      </w:r>
      <w:r w:rsidR="007B15A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гигиенические требования к размещению, устройству и содержанию кладбищ, зданий и сооружений похоронного назначения</w:t>
      </w:r>
      <w:r w:rsidR="007B15A9">
        <w:rPr>
          <w:color w:val="000000"/>
          <w:sz w:val="28"/>
          <w:szCs w:val="28"/>
        </w:rPr>
        <w:t>;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а так</w:t>
      </w:r>
      <w:r w:rsidR="004B4629">
        <w:rPr>
          <w:color w:val="000000"/>
          <w:sz w:val="28"/>
          <w:szCs w:val="28"/>
        </w:rPr>
        <w:t>же</w:t>
      </w:r>
      <w:r>
        <w:rPr>
          <w:color w:val="000000"/>
          <w:sz w:val="28"/>
          <w:szCs w:val="28"/>
        </w:rPr>
        <w:t>,</w:t>
      </w:r>
      <w:r w:rsidR="004B4629">
        <w:rPr>
          <w:color w:val="000000"/>
          <w:sz w:val="28"/>
          <w:szCs w:val="28"/>
        </w:rPr>
        <w:t xml:space="preserve"> иные требования установленные действующим законодательством</w:t>
      </w:r>
      <w:r>
        <w:rPr>
          <w:color w:val="000000"/>
          <w:sz w:val="28"/>
          <w:szCs w:val="28"/>
        </w:rPr>
        <w:t>.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4B4629">
        <w:rPr>
          <w:color w:val="000000"/>
          <w:sz w:val="28"/>
          <w:szCs w:val="28"/>
        </w:rPr>
        <w:t>. Посетители мест захоронения обязаны обеспечить: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соблюдение настоящих правил;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Правил пожарной безопасности;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установленных санитарных норм и правил захоронения. 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B4629">
        <w:rPr>
          <w:color w:val="000000"/>
          <w:sz w:val="28"/>
          <w:szCs w:val="28"/>
        </w:rPr>
        <w:t xml:space="preserve">. Супруг, близкий родственник, иные родственники, </w:t>
      </w:r>
      <w:hyperlink r:id="rId9" w:history="1">
        <w:r w:rsidR="004B4629">
          <w:rPr>
            <w:rStyle w:val="a4"/>
            <w:color w:val="000000"/>
            <w:sz w:val="28"/>
            <w:szCs w:val="28"/>
            <w:u w:val="none"/>
          </w:rPr>
          <w:t>законный представитель</w:t>
        </w:r>
      </w:hyperlink>
      <w:r w:rsidR="004B4629">
        <w:rPr>
          <w:color w:val="000000"/>
          <w:sz w:val="28"/>
          <w:szCs w:val="28"/>
        </w:rPr>
        <w:t xml:space="preserve"> умершего или </w:t>
      </w:r>
      <w:proofErr w:type="gramStart"/>
      <w:r w:rsidR="004B4629">
        <w:rPr>
          <w:color w:val="000000"/>
          <w:sz w:val="28"/>
          <w:szCs w:val="28"/>
        </w:rPr>
        <w:t>иное лицо, взявшее на себя обязанность осуществить погребение умершего осуществляют</w:t>
      </w:r>
      <w:proofErr w:type="gramEnd"/>
      <w:r w:rsidR="004B4629">
        <w:rPr>
          <w:color w:val="000000"/>
          <w:sz w:val="28"/>
          <w:szCs w:val="28"/>
        </w:rPr>
        <w:t xml:space="preserve"> за собственный счет содержание мест захоронения умерших.</w:t>
      </w:r>
    </w:p>
    <w:p w:rsidR="004B4629" w:rsidRDefault="007B15A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B4629">
        <w:rPr>
          <w:color w:val="000000"/>
          <w:sz w:val="28"/>
          <w:szCs w:val="28"/>
        </w:rPr>
        <w:t xml:space="preserve">. На территории кладбищ запрещается: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производить захоронения без разрешения администрации</w:t>
      </w:r>
      <w:r w:rsidR="007B15A9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;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устанавливать, переделывать и снимать намогильные сооружения, мемориальные доски без уведомления администрации;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засорять территорию, рвать цветы, ломать насаждения;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выгуливать собак, пасти домашних животных;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разводить костры, резать дерн, производить копку ям для добывания грунта, оставлять запасы строительных и других материалов, кучи мусора после уборки мест захоронения; 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торговать цветами, предметами похоронного ритуала и материалами по благоустройству могил</w:t>
      </w:r>
    </w:p>
    <w:p w:rsidR="004B4629" w:rsidRDefault="004B4629" w:rsidP="004B46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осуществлять проезд на территорию кладбищ транспортных средств (за исключением специализированного транспорта, предназначенного для перевозки умерших к месту захоронения). </w:t>
      </w:r>
    </w:p>
    <w:p w:rsidR="007B15A9" w:rsidRDefault="007B15A9" w:rsidP="004B4629">
      <w:pPr>
        <w:ind w:firstLine="709"/>
        <w:jc w:val="both"/>
        <w:rPr>
          <w:b/>
          <w:color w:val="000000"/>
          <w:sz w:val="28"/>
          <w:szCs w:val="28"/>
        </w:rPr>
      </w:pPr>
    </w:p>
    <w:p w:rsidR="004B4629" w:rsidRPr="00C63195" w:rsidRDefault="004B4629" w:rsidP="004B4629">
      <w:pPr>
        <w:jc w:val="center"/>
        <w:rPr>
          <w:color w:val="000000"/>
          <w:sz w:val="28"/>
          <w:szCs w:val="28"/>
        </w:rPr>
      </w:pPr>
      <w:r w:rsidRPr="00C63195">
        <w:rPr>
          <w:color w:val="000000"/>
          <w:sz w:val="28"/>
          <w:szCs w:val="28"/>
        </w:rPr>
        <w:t>4. Обязанности администрации</w:t>
      </w:r>
      <w:r w:rsidR="007B15A9" w:rsidRPr="00C63195">
        <w:rPr>
          <w:color w:val="000000"/>
          <w:sz w:val="28"/>
          <w:szCs w:val="28"/>
        </w:rPr>
        <w:t xml:space="preserve"> городского поселения</w:t>
      </w:r>
    </w:p>
    <w:p w:rsidR="007B15A9" w:rsidRDefault="007B15A9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Администрация</w:t>
      </w:r>
      <w:r w:rsidR="007B15A9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обязана обеспечить: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во</w:t>
      </w:r>
      <w:r w:rsidR="00565CDA">
        <w:rPr>
          <w:color w:val="000000"/>
          <w:sz w:val="28"/>
          <w:szCs w:val="28"/>
        </w:rPr>
        <w:t>зможность погребения в могилах</w:t>
      </w:r>
      <w:r>
        <w:rPr>
          <w:color w:val="000000"/>
          <w:sz w:val="28"/>
          <w:szCs w:val="28"/>
        </w:rPr>
        <w:t xml:space="preserve"> в соответствии с вероисповеданием и национальными традициями умершего, при наличии такой возможности;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настоящих правил;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систематическую уборку дорог и аллей общего пользования;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обустройство контейнерных площадок для сбора мусора;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вы</w:t>
      </w:r>
      <w:r w:rsidR="00565CDA">
        <w:rPr>
          <w:color w:val="000000"/>
          <w:sz w:val="28"/>
          <w:szCs w:val="28"/>
        </w:rPr>
        <w:t>воз мусора;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соблюдение Правил пожарной безопасности; </w:t>
      </w: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соблюдение установленных санитарных норм и правил захоронения.</w:t>
      </w:r>
    </w:p>
    <w:p w:rsidR="007B15A9" w:rsidRDefault="007B15A9" w:rsidP="007B15A9">
      <w:pPr>
        <w:ind w:firstLine="708"/>
        <w:jc w:val="both"/>
        <w:rPr>
          <w:color w:val="000000"/>
        </w:rPr>
      </w:pPr>
    </w:p>
    <w:p w:rsidR="004B4629" w:rsidRPr="00C63195" w:rsidRDefault="004B4629" w:rsidP="004B4629">
      <w:pPr>
        <w:jc w:val="center"/>
        <w:rPr>
          <w:color w:val="000000"/>
          <w:sz w:val="28"/>
          <w:szCs w:val="28"/>
        </w:rPr>
      </w:pPr>
      <w:r w:rsidRPr="00C63195">
        <w:rPr>
          <w:color w:val="000000"/>
          <w:sz w:val="28"/>
          <w:szCs w:val="28"/>
        </w:rPr>
        <w:t>5. Ответственность за нарушение</w:t>
      </w:r>
    </w:p>
    <w:p w:rsidR="00C63195" w:rsidRDefault="00C63195" w:rsidP="004B4629">
      <w:pPr>
        <w:jc w:val="center"/>
        <w:rPr>
          <w:color w:val="000000"/>
          <w:sz w:val="28"/>
          <w:szCs w:val="28"/>
        </w:rPr>
      </w:pPr>
    </w:p>
    <w:p w:rsidR="004B4629" w:rsidRDefault="004B4629" w:rsidP="007B15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настоящих правил и порядка возлагается на администрацию</w:t>
      </w:r>
      <w:r w:rsidR="00C63195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. </w:t>
      </w:r>
    </w:p>
    <w:p w:rsidR="00E163C7" w:rsidRDefault="004B4629" w:rsidP="00C6319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Лица виновные в нарушении   настоящих   правил и порядка, несут ответственность в соответствии с законодательством Российской Федерации.</w:t>
      </w:r>
      <w:r w:rsidR="00AD17F5">
        <w:rPr>
          <w:sz w:val="28"/>
          <w:szCs w:val="28"/>
        </w:rPr>
        <w:t xml:space="preserve">                                                                                    </w:t>
      </w:r>
    </w:p>
    <w:p w:rsidR="00E163C7" w:rsidRDefault="00E163C7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B39D5" w:rsidRDefault="00FB39D5" w:rsidP="00AD17F5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FB39D5">
      <w:pPr>
        <w:pStyle w:val="a5"/>
        <w:jc w:val="center"/>
        <w:rPr>
          <w:sz w:val="28"/>
          <w:szCs w:val="28"/>
        </w:rPr>
      </w:pPr>
    </w:p>
    <w:p w:rsidR="00460D5B" w:rsidRDefault="00460D5B" w:rsidP="00460D5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sectPr w:rsidR="00460D5B" w:rsidSect="00AD17F5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0BF27756"/>
    <w:multiLevelType w:val="hybridMultilevel"/>
    <w:tmpl w:val="9670E1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174"/>
    <w:rsid w:val="00094B52"/>
    <w:rsid w:val="00095A8D"/>
    <w:rsid w:val="000A51BB"/>
    <w:rsid w:val="000E1F33"/>
    <w:rsid w:val="000E4E5A"/>
    <w:rsid w:val="001419F1"/>
    <w:rsid w:val="00191EF9"/>
    <w:rsid w:val="001A35DA"/>
    <w:rsid w:val="001D6A15"/>
    <w:rsid w:val="001F6253"/>
    <w:rsid w:val="002173B5"/>
    <w:rsid w:val="002210AD"/>
    <w:rsid w:val="00240DE0"/>
    <w:rsid w:val="002646CD"/>
    <w:rsid w:val="00282659"/>
    <w:rsid w:val="00285179"/>
    <w:rsid w:val="002F307B"/>
    <w:rsid w:val="00336767"/>
    <w:rsid w:val="00337C93"/>
    <w:rsid w:val="003B26CF"/>
    <w:rsid w:val="003D0C64"/>
    <w:rsid w:val="00422BDC"/>
    <w:rsid w:val="00431D4F"/>
    <w:rsid w:val="00431EC6"/>
    <w:rsid w:val="0044746D"/>
    <w:rsid w:val="00460D5B"/>
    <w:rsid w:val="004700DA"/>
    <w:rsid w:val="004B4629"/>
    <w:rsid w:val="005020AB"/>
    <w:rsid w:val="005106A6"/>
    <w:rsid w:val="00512BAA"/>
    <w:rsid w:val="0051602E"/>
    <w:rsid w:val="005505E9"/>
    <w:rsid w:val="00562744"/>
    <w:rsid w:val="00565CDA"/>
    <w:rsid w:val="00574FD3"/>
    <w:rsid w:val="005847C2"/>
    <w:rsid w:val="00595E3B"/>
    <w:rsid w:val="005A0426"/>
    <w:rsid w:val="005A2E4E"/>
    <w:rsid w:val="005A2F42"/>
    <w:rsid w:val="005B1C53"/>
    <w:rsid w:val="005B708F"/>
    <w:rsid w:val="005D411D"/>
    <w:rsid w:val="005F51BE"/>
    <w:rsid w:val="00611776"/>
    <w:rsid w:val="00613A3F"/>
    <w:rsid w:val="00613E9F"/>
    <w:rsid w:val="00617AF6"/>
    <w:rsid w:val="0069720F"/>
    <w:rsid w:val="006B0AB4"/>
    <w:rsid w:val="006B523C"/>
    <w:rsid w:val="006F22B2"/>
    <w:rsid w:val="007203B1"/>
    <w:rsid w:val="00721604"/>
    <w:rsid w:val="00731C92"/>
    <w:rsid w:val="0074152A"/>
    <w:rsid w:val="00765867"/>
    <w:rsid w:val="0078164A"/>
    <w:rsid w:val="007B15A9"/>
    <w:rsid w:val="007B1CEB"/>
    <w:rsid w:val="007B4503"/>
    <w:rsid w:val="007B5382"/>
    <w:rsid w:val="007C0413"/>
    <w:rsid w:val="007C6572"/>
    <w:rsid w:val="0082472D"/>
    <w:rsid w:val="008355F2"/>
    <w:rsid w:val="00860D8D"/>
    <w:rsid w:val="008A5F81"/>
    <w:rsid w:val="008D0174"/>
    <w:rsid w:val="008E26B3"/>
    <w:rsid w:val="008F76CF"/>
    <w:rsid w:val="00907987"/>
    <w:rsid w:val="00921D8F"/>
    <w:rsid w:val="00930DE7"/>
    <w:rsid w:val="009578A1"/>
    <w:rsid w:val="00961352"/>
    <w:rsid w:val="00970019"/>
    <w:rsid w:val="0098210B"/>
    <w:rsid w:val="009B380C"/>
    <w:rsid w:val="009C0967"/>
    <w:rsid w:val="009D204D"/>
    <w:rsid w:val="009F3832"/>
    <w:rsid w:val="00AA6936"/>
    <w:rsid w:val="00AB4396"/>
    <w:rsid w:val="00AC1177"/>
    <w:rsid w:val="00AD17F5"/>
    <w:rsid w:val="00B40A44"/>
    <w:rsid w:val="00B50604"/>
    <w:rsid w:val="00B6411E"/>
    <w:rsid w:val="00BA7094"/>
    <w:rsid w:val="00BD511C"/>
    <w:rsid w:val="00BF24C7"/>
    <w:rsid w:val="00BF281B"/>
    <w:rsid w:val="00BF5848"/>
    <w:rsid w:val="00C227CB"/>
    <w:rsid w:val="00C374BA"/>
    <w:rsid w:val="00C401DA"/>
    <w:rsid w:val="00C564C3"/>
    <w:rsid w:val="00C57ABB"/>
    <w:rsid w:val="00C63195"/>
    <w:rsid w:val="00C63D68"/>
    <w:rsid w:val="00C864A6"/>
    <w:rsid w:val="00CA10F0"/>
    <w:rsid w:val="00CC6287"/>
    <w:rsid w:val="00CD3DD7"/>
    <w:rsid w:val="00CE1D0F"/>
    <w:rsid w:val="00D11D85"/>
    <w:rsid w:val="00D242C3"/>
    <w:rsid w:val="00D55843"/>
    <w:rsid w:val="00DB2643"/>
    <w:rsid w:val="00DB3D82"/>
    <w:rsid w:val="00DB7980"/>
    <w:rsid w:val="00DD0157"/>
    <w:rsid w:val="00DE60D0"/>
    <w:rsid w:val="00E12401"/>
    <w:rsid w:val="00E163C7"/>
    <w:rsid w:val="00E4198B"/>
    <w:rsid w:val="00E42A2D"/>
    <w:rsid w:val="00E62AA2"/>
    <w:rsid w:val="00E83799"/>
    <w:rsid w:val="00E852A6"/>
    <w:rsid w:val="00EA3BA5"/>
    <w:rsid w:val="00EB1B5D"/>
    <w:rsid w:val="00EB41DC"/>
    <w:rsid w:val="00EC6AEB"/>
    <w:rsid w:val="00EE5476"/>
    <w:rsid w:val="00F1171B"/>
    <w:rsid w:val="00F26F02"/>
    <w:rsid w:val="00F27D0D"/>
    <w:rsid w:val="00F70B1F"/>
    <w:rsid w:val="00F72CA0"/>
    <w:rsid w:val="00F94481"/>
    <w:rsid w:val="00FA4541"/>
    <w:rsid w:val="00FA61AA"/>
    <w:rsid w:val="00FB39D5"/>
    <w:rsid w:val="00FD5693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5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0A4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40A44"/>
    <w:pPr>
      <w:spacing w:before="100" w:beforeAutospacing="1" w:after="100" w:afterAutospacing="1"/>
    </w:pPr>
  </w:style>
  <w:style w:type="paragraph" w:customStyle="1" w:styleId="ConsPlusNormal">
    <w:name w:val="ConsPlusNormal"/>
    <w:rsid w:val="004B4629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0A51BB"/>
    <w:pPr>
      <w:ind w:left="720"/>
      <w:contextualSpacing/>
    </w:pPr>
  </w:style>
  <w:style w:type="paragraph" w:styleId="a7">
    <w:name w:val="No Spacing"/>
    <w:uiPriority w:val="1"/>
    <w:qFormat/>
    <w:rsid w:val="000A51BB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160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1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502884EF7AF46F1887E9B15D818E3987BDE91B78F21A7F5FC3962B5A93CA1882C70C953B560F3W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577E8116536B93A1898A4E2BAB1C0F117FA141EE15349A6623E3E924D48AD7844746D3F97F8Ac4p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577E8116536B93A1898A4E2BAB1C0F117FA141EE15349A6623E3E924D48AD7844746D3F97F8Ac4p1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C502884EF7AF46F1887E9B15D818E3987BDE91B78F21A7F5FC3962B5A93CA1882C70C953B560F3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81DC-BF57-4BBF-A73D-B35296C9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oksana</cp:lastModifiedBy>
  <cp:revision>2</cp:revision>
  <cp:lastPrinted>2018-05-23T01:07:00Z</cp:lastPrinted>
  <dcterms:created xsi:type="dcterms:W3CDTF">2018-05-24T06:29:00Z</dcterms:created>
  <dcterms:modified xsi:type="dcterms:W3CDTF">2018-05-24T06:29:00Z</dcterms:modified>
</cp:coreProperties>
</file>