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D81E89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05.04.2024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DE3EC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DE3EC7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59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DE3EC7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</w:t>
      </w:r>
      <w:r w:rsidR="00887FE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от </w:t>
      </w:r>
      <w:r w:rsidR="00BD5E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15.01.2024 № 6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E86F38" w:rsidRPr="009C1947" w:rsidRDefault="00EF5091" w:rsidP="00E86F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916CD9">
        <w:rPr>
          <w:rFonts w:ascii="Times New Roman" w:hAnsi="Times New Roman"/>
          <w:sz w:val="28"/>
          <w:szCs w:val="28"/>
        </w:rPr>
        <w:t xml:space="preserve">. 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городского поселения от 15.01.2024 № 6 «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916CD9" w:rsidRDefault="00EF5091" w:rsidP="00916CD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916CD9" w:rsidRDefault="00EF5091" w:rsidP="00916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C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16CD9">
        <w:rPr>
          <w:rFonts w:ascii="Times New Roman" w:hAnsi="Times New Roman"/>
          <w:sz w:val="28"/>
          <w:szCs w:val="28"/>
        </w:rPr>
        <w:t>.</w:t>
      </w:r>
    </w:p>
    <w:p w:rsidR="00EC5634" w:rsidRPr="00CA3C74" w:rsidRDefault="00EC5634" w:rsidP="00EC5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Настоящее постановление вступает в силу после дня его официального опубликования.</w:t>
      </w:r>
    </w:p>
    <w:p w:rsidR="00EC5634" w:rsidRDefault="00EC5634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F38" w:rsidRPr="009C1947" w:rsidRDefault="00E86F38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А.С. Симонов</w:t>
      </w: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Pr="009C1947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241B4" w:rsidRPr="00DF48FB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81E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05.04.2024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81E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241B4" w:rsidRPr="00DF48FB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81E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05.04.2024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81E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6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F509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6217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Начальник отдела жилищно-коммунального хозяйства, дорожного хозяйства, транспорта и связи, благоустройства Халамейда А.А.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B2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F67B55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091">
              <w:rPr>
                <w:rFonts w:ascii="Times New Roman" w:hAnsi="Times New Roman"/>
                <w:sz w:val="26"/>
                <w:szCs w:val="26"/>
              </w:rPr>
              <w:t>6816,05158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5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8 864,2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6</w:t>
            </w:r>
            <w:r w:rsidR="00661093" w:rsidRPr="00F67B55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8 864,2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F67B55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091">
              <w:rPr>
                <w:rFonts w:ascii="Times New Roman" w:hAnsi="Times New Roman"/>
                <w:sz w:val="26"/>
                <w:szCs w:val="26"/>
              </w:rPr>
              <w:t>24 544,45158</w:t>
            </w:r>
            <w:r w:rsidR="00FB3C2E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56F4F">
        <w:rPr>
          <w:rFonts w:ascii="Times New Roman" w:hAnsi="Times New Roman"/>
          <w:sz w:val="26"/>
          <w:szCs w:val="26"/>
        </w:rPr>
        <w:t>124,527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</w:t>
      </w:r>
      <w:r w:rsidR="00143FE2">
        <w:rPr>
          <w:rFonts w:ascii="Times New Roman" w:hAnsi="Times New Roman"/>
          <w:sz w:val="26"/>
          <w:szCs w:val="26"/>
        </w:rPr>
        <w:t>26,199</w:t>
      </w:r>
      <w:r w:rsidRPr="009C1947">
        <w:rPr>
          <w:rFonts w:ascii="Times New Roman" w:hAnsi="Times New Roman"/>
          <w:sz w:val="26"/>
          <w:szCs w:val="26"/>
        </w:rPr>
        <w:t xml:space="preserve"> км, переходным покрытием – </w:t>
      </w:r>
      <w:r w:rsidR="00143FE2">
        <w:rPr>
          <w:rFonts w:ascii="Times New Roman" w:hAnsi="Times New Roman"/>
          <w:sz w:val="26"/>
          <w:szCs w:val="26"/>
        </w:rPr>
        <w:t>98,328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№п/п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CC122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2 237,95158</w:t>
            </w:r>
          </w:p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0563EC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1025,69984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728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</w:t>
            </w:r>
            <w:r w:rsidR="00A7289E" w:rsidRPr="00A7289E">
              <w:rPr>
                <w:rFonts w:ascii="Times New Roman" w:hAnsi="Times New Roman"/>
              </w:rPr>
              <w:t xml:space="preserve"> </w:t>
            </w:r>
            <w:r w:rsidR="00A7289E">
              <w:rPr>
                <w:rFonts w:ascii="Times New Roman" w:hAnsi="Times New Roman"/>
              </w:rPr>
              <w:t>по</w:t>
            </w:r>
            <w:r w:rsidR="00291B54" w:rsidRPr="009C1947">
              <w:rPr>
                <w:rFonts w:ascii="Times New Roman" w:hAnsi="Times New Roman"/>
              </w:rPr>
              <w:t xml:space="preserve"> ул. Вокзальная, Амурская, Дзержинского, Островского</w:t>
            </w:r>
            <w:r w:rsidR="00A7289E">
              <w:rPr>
                <w:rFonts w:ascii="Times New Roman" w:hAnsi="Times New Roman"/>
              </w:rPr>
              <w:t>, Гоголя, пер.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563EC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1B54" w:rsidRPr="009C1947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728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="00A7289E">
              <w:rPr>
                <w:rFonts w:ascii="Times New Roman" w:hAnsi="Times New Roman"/>
              </w:rPr>
              <w:t xml:space="preserve"> автомобильных</w:t>
            </w:r>
            <w:r w:rsidRPr="009C1947">
              <w:rPr>
                <w:rFonts w:ascii="Times New Roman" w:hAnsi="Times New Roman"/>
              </w:rPr>
              <w:t xml:space="preserve"> д</w:t>
            </w:r>
            <w:r w:rsidR="00A7289E">
              <w:rPr>
                <w:rFonts w:ascii="Times New Roman" w:hAnsi="Times New Roman"/>
              </w:rPr>
              <w:t xml:space="preserve">орог по ул. Белинского, Островского, Комсомольская </w:t>
            </w:r>
            <w:r w:rsidRPr="009C1947">
              <w:rPr>
                <w:rFonts w:ascii="Times New Roman" w:hAnsi="Times New Roman"/>
              </w:rPr>
              <w:t xml:space="preserve">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563EC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091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F5091" w:rsidRPr="009C1947" w:rsidRDefault="00EF5091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F5091" w:rsidRPr="009C1947" w:rsidRDefault="00CC1229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Расчистка и углубление водоотводных канав вдоль автомобильных дорог п. Приамурский (ул. Вокзальная, ул. Железнодорожная)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CC1229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612,25174</w:t>
            </w:r>
          </w:p>
          <w:p w:rsidR="00EF5091" w:rsidRPr="00CC1229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5091" w:rsidRPr="009C1947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F5091" w:rsidRPr="009C1947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046AA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0126" w:rsidRPr="009C1947">
              <w:rPr>
                <w:rFonts w:ascii="Times New Roman" w:hAnsi="Times New Roman"/>
                <w:b/>
              </w:rPr>
              <w:t>00</w:t>
            </w:r>
            <w:r w:rsidR="000742B4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3A9"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5A0E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3A9"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CA772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5A0EB9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9C1947" w:rsidRDefault="005A0EB9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46AA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4328,1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1100C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6 899,2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300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7 619,2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5A0E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5A0EB9" w:rsidRDefault="005A0EB9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Восстановление дорожного полотна по ул. Островского (от ул. Амурская до ул. Зеленая)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4</w:t>
            </w:r>
            <w:r w:rsidR="004E4C97">
              <w:rPr>
                <w:rFonts w:ascii="Times New Roman" w:hAnsi="Times New Roman"/>
              </w:rPr>
              <w:t xml:space="preserve"> </w:t>
            </w:r>
            <w:r w:rsidRPr="005A0EB9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</w:tr>
      <w:tr w:rsidR="004E4C97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Pr="005A0EB9" w:rsidRDefault="004E4C97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(от ул. Островского до ул. Комсомольская)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0343BD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63EC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300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300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  <w:shd w:val="clear" w:color="auto" w:fill="FFFFFF" w:themeFill="background1"/>
          </w:tcPr>
          <w:p w:rsidR="00F300B9" w:rsidRDefault="00F300B9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1E376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1E376B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  <w:shd w:val="clear" w:color="auto" w:fill="FFFFFF" w:themeFill="background1"/>
          </w:tcPr>
          <w:p w:rsidR="000C3868" w:rsidRDefault="005E79F3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F50177">
              <w:rPr>
                <w:rFonts w:ascii="Times New Roman" w:hAnsi="Times New Roman"/>
              </w:rPr>
              <w:t xml:space="preserve">автомобильных дорог п. </w:t>
            </w:r>
            <w:r w:rsidR="00F50177" w:rsidRPr="005E79F3">
              <w:rPr>
                <w:rFonts w:ascii="Times New Roman" w:hAnsi="Times New Roman"/>
                <w:b/>
              </w:rPr>
              <w:t>Приамурский</w:t>
            </w:r>
            <w:r w:rsidR="001B29D0">
              <w:rPr>
                <w:rFonts w:ascii="Times New Roman" w:hAnsi="Times New Roman"/>
              </w:rPr>
              <w:t>:</w:t>
            </w:r>
            <w:r w:rsidR="001E376B">
              <w:rPr>
                <w:rFonts w:ascii="Times New Roman" w:hAnsi="Times New Roman"/>
              </w:rPr>
              <w:t xml:space="preserve"> по ул. Строительная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B241B4">
              <w:rPr>
                <w:rFonts w:ascii="Times New Roman" w:hAnsi="Times New Roman"/>
                <w:color w:val="FF0000"/>
              </w:rPr>
              <w:t xml:space="preserve">, </w:t>
            </w:r>
            <w:r w:rsidR="00B241B4" w:rsidRPr="001B29D0">
              <w:rPr>
                <w:rFonts w:ascii="Times New Roman" w:hAnsi="Times New Roman"/>
              </w:rPr>
              <w:t>ул. Юности,</w:t>
            </w:r>
            <w:r w:rsidR="00F300B9">
              <w:rPr>
                <w:rFonts w:ascii="Times New Roman" w:hAnsi="Times New Roman"/>
              </w:rPr>
              <w:t xml:space="preserve"> Юбилейная,</w:t>
            </w:r>
            <w:r w:rsidR="00B241B4" w:rsidRPr="001B29D0">
              <w:rPr>
                <w:rFonts w:ascii="Times New Roman" w:hAnsi="Times New Roman"/>
              </w:rPr>
              <w:t xml:space="preserve"> ул. Зеленая, </w:t>
            </w:r>
            <w:r w:rsidR="00046AA1">
              <w:rPr>
                <w:rFonts w:ascii="Times New Roman" w:hAnsi="Times New Roman"/>
              </w:rPr>
              <w:t>Хабаровская</w:t>
            </w:r>
            <w:r w:rsidR="00F50177" w:rsidRPr="001B29D0">
              <w:rPr>
                <w:rFonts w:ascii="Times New Roman" w:hAnsi="Times New Roman"/>
              </w:rPr>
              <w:t>,</w:t>
            </w:r>
            <w:r w:rsidR="004E4C97">
              <w:rPr>
                <w:rFonts w:ascii="Times New Roman" w:hAnsi="Times New Roman"/>
              </w:rPr>
              <w:t xml:space="preserve"> Пушкина,</w:t>
            </w:r>
            <w:r w:rsidR="00F50177" w:rsidRPr="001B29D0">
              <w:rPr>
                <w:rFonts w:ascii="Times New Roman" w:hAnsi="Times New Roman"/>
              </w:rPr>
              <w:t xml:space="preserve"> Совхозная, Молодежная, Ленина, Гагарина, Жемчужная</w:t>
            </w:r>
            <w:r w:rsidR="000C3868">
              <w:rPr>
                <w:rFonts w:ascii="Times New Roman" w:hAnsi="Times New Roman"/>
              </w:rPr>
              <w:t>, а/д от перекрестка ул. Зеленая, пер. Вокзальный до ул. Вокзальной (за стадионом)</w:t>
            </w:r>
            <w:r w:rsidR="00F50177" w:rsidRPr="001B29D0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1E376B" w:rsidRPr="009C1947" w:rsidRDefault="001B29D0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5E79F3">
              <w:rPr>
                <w:rFonts w:ascii="Times New Roman" w:hAnsi="Times New Roman"/>
                <w:b/>
              </w:rPr>
              <w:t>с. им. Тельмана</w:t>
            </w:r>
            <w:r w:rsidRPr="001B29D0">
              <w:rPr>
                <w:rFonts w:ascii="Times New Roman" w:hAnsi="Times New Roman"/>
              </w:rPr>
              <w:t>: ул. Школьная, ул. Кирова, ул. Театральная, ул. Заозерная, ул. Тельмана</w:t>
            </w:r>
            <w:r>
              <w:rPr>
                <w:rFonts w:ascii="Times New Roman" w:hAnsi="Times New Roman"/>
              </w:rPr>
              <w:t>, а/д Владимировка-Осиновка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E376B" w:rsidRDefault="000343BD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0563EC">
              <w:rPr>
                <w:rFonts w:ascii="Times New Roman" w:hAnsi="Times New Roman"/>
              </w:rPr>
              <w:t>9</w:t>
            </w:r>
            <w:r w:rsidR="00CA7721"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1E376B" w:rsidRDefault="00F300B9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1 119,2</w:t>
            </w:r>
          </w:p>
        </w:tc>
        <w:tc>
          <w:tcPr>
            <w:tcW w:w="762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E4C97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Default="004E4C97" w:rsidP="00F300B9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автомобильных дорог </w:t>
            </w:r>
            <w:r w:rsidRPr="00F300B9">
              <w:rPr>
                <w:rFonts w:ascii="Times New Roman" w:hAnsi="Times New Roman"/>
                <w:b/>
              </w:rPr>
              <w:t>п. Приамурский:</w:t>
            </w:r>
            <w:r>
              <w:rPr>
                <w:rFonts w:ascii="Times New Roman" w:hAnsi="Times New Roman"/>
              </w:rPr>
              <w:t xml:space="preserve"> ул. </w:t>
            </w:r>
            <w:r w:rsidR="00F300B9">
              <w:rPr>
                <w:rFonts w:ascii="Times New Roman" w:hAnsi="Times New Roman"/>
              </w:rPr>
              <w:t xml:space="preserve">Космическая, Луговая, Новая, Жемчужная, Гагарина, Весенняя, Рыбхоз; с. им. Тельмана: ул. Набережная, Школьная, до платформы, Тельмана, Калинина.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Восстановление электроосвещения </w:t>
            </w:r>
            <w:r w:rsidR="00CA7721">
              <w:rPr>
                <w:rFonts w:ascii="Times New Roman" w:hAnsi="Times New Roman"/>
              </w:rPr>
              <w:t xml:space="preserve">вдоль </w:t>
            </w:r>
            <w:r w:rsidRPr="009C1947">
              <w:rPr>
                <w:rFonts w:ascii="Times New Roman" w:hAnsi="Times New Roman"/>
              </w:rPr>
              <w:t xml:space="preserve">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Default="001D2AA0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7721">
              <w:rPr>
                <w:rFonts w:ascii="Times New Roman" w:hAnsi="Times New Roman"/>
              </w:rPr>
              <w:t>00,0</w:t>
            </w:r>
          </w:p>
          <w:p w:rsidR="00D51655" w:rsidRPr="009C1947" w:rsidRDefault="00D51655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61100C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347BE5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686" w:type="dxa"/>
            <w:shd w:val="clear" w:color="auto" w:fill="FFFFFF" w:themeFill="background1"/>
          </w:tcPr>
          <w:p w:rsidR="000563EC" w:rsidRDefault="000563EC" w:rsidP="000563EC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Ремонт тротуара по ул.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п. Приамурский (от площади до ТП)</w:t>
            </w:r>
          </w:p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0563EC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9C1947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0E59F7" w:rsidRDefault="000E59F7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6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CC1229" w:rsidP="006E501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24544,45158</w:t>
            </w:r>
          </w:p>
        </w:tc>
        <w:tc>
          <w:tcPr>
            <w:tcW w:w="1134" w:type="dxa"/>
          </w:tcPr>
          <w:p w:rsidR="00212E0A" w:rsidRPr="009C1947" w:rsidRDefault="00CC1229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6816,05158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774AA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4017,95158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D9267E" w:rsidRDefault="00CC1229" w:rsidP="00CC1229">
            <w:pPr>
              <w:pStyle w:val="ConsPlusNormal"/>
              <w:ind w:left="-156" w:right="-94" w:firstLine="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2 237,95158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774AA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4017,95158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CC1229" w:rsidP="00CC1229">
            <w:pPr>
              <w:pStyle w:val="ConsPlusNormal"/>
              <w:ind w:left="-156" w:right="-94" w:firstLine="75"/>
              <w:jc w:val="center"/>
              <w:rPr>
                <w:szCs w:val="24"/>
              </w:rPr>
            </w:pPr>
            <w:r>
              <w:rPr>
                <w:szCs w:val="24"/>
              </w:rPr>
              <w:t>2 237,95158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F1AF3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267E">
              <w:rPr>
                <w:b/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8B2E3E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234D0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16AAF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1AF3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18 846,5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4 328,1</w:t>
            </w:r>
          </w:p>
        </w:tc>
        <w:tc>
          <w:tcPr>
            <w:tcW w:w="1134" w:type="dxa"/>
          </w:tcPr>
          <w:p w:rsidR="00212E0A" w:rsidRPr="009C1947" w:rsidRDefault="008B2E3E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6 899,2</w:t>
            </w:r>
          </w:p>
        </w:tc>
        <w:tc>
          <w:tcPr>
            <w:tcW w:w="1134" w:type="dxa"/>
          </w:tcPr>
          <w:p w:rsidR="00212E0A" w:rsidRPr="009C1947" w:rsidRDefault="008B2E3E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18 846,5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4 328,1</w:t>
            </w:r>
          </w:p>
        </w:tc>
        <w:tc>
          <w:tcPr>
            <w:tcW w:w="1134" w:type="dxa"/>
          </w:tcPr>
          <w:p w:rsidR="00D80B11" w:rsidRPr="009C1947" w:rsidRDefault="008B2E3E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6 899,2</w:t>
            </w:r>
          </w:p>
        </w:tc>
        <w:tc>
          <w:tcPr>
            <w:tcW w:w="1134" w:type="dxa"/>
          </w:tcPr>
          <w:p w:rsidR="00D80B11" w:rsidRPr="009C1947" w:rsidRDefault="008B2E3E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ind w:left="-108" w:hanging="108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D80B11" w:rsidRPr="009C1947" w:rsidRDefault="008B2E3E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6AAF"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2C747E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6AAF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9C1947" w:rsidRDefault="00212E0A" w:rsidP="00212E0A">
      <w:pPr>
        <w:pStyle w:val="ConsPlusNormal"/>
        <w:rPr>
          <w:color w:val="FF0000"/>
          <w:sz w:val="26"/>
          <w:szCs w:val="26"/>
        </w:rPr>
      </w:pPr>
    </w:p>
    <w:sectPr w:rsidR="00212E0A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23" w:rsidRDefault="00E22123" w:rsidP="00A73CD3">
      <w:pPr>
        <w:spacing w:after="0" w:line="240" w:lineRule="auto"/>
      </w:pPr>
      <w:r>
        <w:separator/>
      </w:r>
    </w:p>
  </w:endnote>
  <w:endnote w:type="continuationSeparator" w:id="0">
    <w:p w:rsidR="00E22123" w:rsidRDefault="00E22123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23" w:rsidRDefault="00E22123" w:rsidP="00A73CD3">
      <w:pPr>
        <w:spacing w:after="0" w:line="240" w:lineRule="auto"/>
      </w:pPr>
      <w:r>
        <w:separator/>
      </w:r>
    </w:p>
  </w:footnote>
  <w:footnote w:type="continuationSeparator" w:id="0">
    <w:p w:rsidR="00E22123" w:rsidRDefault="00E22123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25F72"/>
    <w:rsid w:val="00030D42"/>
    <w:rsid w:val="000343BD"/>
    <w:rsid w:val="000375A7"/>
    <w:rsid w:val="00042443"/>
    <w:rsid w:val="00043E09"/>
    <w:rsid w:val="00045AB2"/>
    <w:rsid w:val="000462CE"/>
    <w:rsid w:val="00046AA1"/>
    <w:rsid w:val="00047DA9"/>
    <w:rsid w:val="0005432C"/>
    <w:rsid w:val="000546AC"/>
    <w:rsid w:val="0005615B"/>
    <w:rsid w:val="000563EC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3868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59F7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3FE2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29D0"/>
    <w:rsid w:val="001B38F8"/>
    <w:rsid w:val="001B7310"/>
    <w:rsid w:val="001C552D"/>
    <w:rsid w:val="001D2AA0"/>
    <w:rsid w:val="001D2F20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4BC"/>
    <w:rsid w:val="00324C82"/>
    <w:rsid w:val="003250C5"/>
    <w:rsid w:val="00332055"/>
    <w:rsid w:val="00333E88"/>
    <w:rsid w:val="00342708"/>
    <w:rsid w:val="00342EAD"/>
    <w:rsid w:val="00347BE5"/>
    <w:rsid w:val="00362DDF"/>
    <w:rsid w:val="00363E55"/>
    <w:rsid w:val="00370FC1"/>
    <w:rsid w:val="003728DD"/>
    <w:rsid w:val="00373E94"/>
    <w:rsid w:val="003760FF"/>
    <w:rsid w:val="00376266"/>
    <w:rsid w:val="0037653A"/>
    <w:rsid w:val="0037754C"/>
    <w:rsid w:val="00380593"/>
    <w:rsid w:val="003825D9"/>
    <w:rsid w:val="003831C3"/>
    <w:rsid w:val="003849C2"/>
    <w:rsid w:val="00392057"/>
    <w:rsid w:val="003A2319"/>
    <w:rsid w:val="003A7FBD"/>
    <w:rsid w:val="003B272A"/>
    <w:rsid w:val="003B46F5"/>
    <w:rsid w:val="003B5029"/>
    <w:rsid w:val="003D1351"/>
    <w:rsid w:val="003D3611"/>
    <w:rsid w:val="003D36F1"/>
    <w:rsid w:val="003D5E28"/>
    <w:rsid w:val="003D600F"/>
    <w:rsid w:val="003D6A14"/>
    <w:rsid w:val="003E2677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CAD"/>
    <w:rsid w:val="004A6D51"/>
    <w:rsid w:val="004B4B41"/>
    <w:rsid w:val="004B743A"/>
    <w:rsid w:val="004D0EB9"/>
    <w:rsid w:val="004D23D5"/>
    <w:rsid w:val="004D3109"/>
    <w:rsid w:val="004D7CC3"/>
    <w:rsid w:val="004E13EB"/>
    <w:rsid w:val="004E4C97"/>
    <w:rsid w:val="004F1AF3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A0EB9"/>
    <w:rsid w:val="005B3087"/>
    <w:rsid w:val="005B607B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E79F3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100C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2621"/>
    <w:rsid w:val="00645249"/>
    <w:rsid w:val="006513F3"/>
    <w:rsid w:val="0065201F"/>
    <w:rsid w:val="00652761"/>
    <w:rsid w:val="006557F5"/>
    <w:rsid w:val="00656F4F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0B3A"/>
    <w:rsid w:val="006E3FFC"/>
    <w:rsid w:val="006E5015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190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87FE6"/>
    <w:rsid w:val="00890231"/>
    <w:rsid w:val="00891340"/>
    <w:rsid w:val="008935A4"/>
    <w:rsid w:val="0089417A"/>
    <w:rsid w:val="0089731B"/>
    <w:rsid w:val="008A1B01"/>
    <w:rsid w:val="008A58DF"/>
    <w:rsid w:val="008A5C7E"/>
    <w:rsid w:val="008B2DCC"/>
    <w:rsid w:val="008B2E3E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44"/>
    <w:rsid w:val="008F7E0E"/>
    <w:rsid w:val="009022F7"/>
    <w:rsid w:val="00903F78"/>
    <w:rsid w:val="0090662B"/>
    <w:rsid w:val="00907509"/>
    <w:rsid w:val="00914F9B"/>
    <w:rsid w:val="00916AAF"/>
    <w:rsid w:val="00916CD9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36D"/>
    <w:rsid w:val="00A126F2"/>
    <w:rsid w:val="00A2111C"/>
    <w:rsid w:val="00A2466E"/>
    <w:rsid w:val="00A26F92"/>
    <w:rsid w:val="00A32ED4"/>
    <w:rsid w:val="00A53C51"/>
    <w:rsid w:val="00A54D64"/>
    <w:rsid w:val="00A54ED3"/>
    <w:rsid w:val="00A65921"/>
    <w:rsid w:val="00A7219B"/>
    <w:rsid w:val="00A7289E"/>
    <w:rsid w:val="00A73CD3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41B4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5ECB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13EE"/>
    <w:rsid w:val="00C73111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A7721"/>
    <w:rsid w:val="00CB0FF4"/>
    <w:rsid w:val="00CB1E3E"/>
    <w:rsid w:val="00CB333C"/>
    <w:rsid w:val="00CB6307"/>
    <w:rsid w:val="00CC1229"/>
    <w:rsid w:val="00CC16B8"/>
    <w:rsid w:val="00CD02B4"/>
    <w:rsid w:val="00CD7E9A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165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E89"/>
    <w:rsid w:val="00D86152"/>
    <w:rsid w:val="00D86968"/>
    <w:rsid w:val="00D9206A"/>
    <w:rsid w:val="00D9267E"/>
    <w:rsid w:val="00D94939"/>
    <w:rsid w:val="00D95C4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3EC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2123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86F38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C2B60"/>
    <w:rsid w:val="00EC5634"/>
    <w:rsid w:val="00ED1F82"/>
    <w:rsid w:val="00ED4835"/>
    <w:rsid w:val="00EE1E7A"/>
    <w:rsid w:val="00EE4A85"/>
    <w:rsid w:val="00EE5569"/>
    <w:rsid w:val="00EF5091"/>
    <w:rsid w:val="00EF5536"/>
    <w:rsid w:val="00F0162F"/>
    <w:rsid w:val="00F040AA"/>
    <w:rsid w:val="00F10D4C"/>
    <w:rsid w:val="00F124C5"/>
    <w:rsid w:val="00F128D9"/>
    <w:rsid w:val="00F140BC"/>
    <w:rsid w:val="00F141AA"/>
    <w:rsid w:val="00F20F61"/>
    <w:rsid w:val="00F21075"/>
    <w:rsid w:val="00F300B9"/>
    <w:rsid w:val="00F309AA"/>
    <w:rsid w:val="00F4075A"/>
    <w:rsid w:val="00F43D99"/>
    <w:rsid w:val="00F50177"/>
    <w:rsid w:val="00F55E1A"/>
    <w:rsid w:val="00F56080"/>
    <w:rsid w:val="00F57A83"/>
    <w:rsid w:val="00F67B55"/>
    <w:rsid w:val="00F7090A"/>
    <w:rsid w:val="00F70B46"/>
    <w:rsid w:val="00F70F21"/>
    <w:rsid w:val="00F71614"/>
    <w:rsid w:val="00F73E42"/>
    <w:rsid w:val="00F774AA"/>
    <w:rsid w:val="00F802EF"/>
    <w:rsid w:val="00F8086B"/>
    <w:rsid w:val="00F80F11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5495-B0DC-4B81-841B-919473C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13364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423</cp:revision>
  <cp:lastPrinted>2024-04-03T23:33:00Z</cp:lastPrinted>
  <dcterms:created xsi:type="dcterms:W3CDTF">2017-10-16T00:01:00Z</dcterms:created>
  <dcterms:modified xsi:type="dcterms:W3CDTF">2024-04-08T05:46:00Z</dcterms:modified>
</cp:coreProperties>
</file>