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47" w:rsidRPr="001D7547" w:rsidRDefault="00472276" w:rsidP="001D7547">
      <w:pPr>
        <w:pStyle w:val="a5"/>
        <w:tabs>
          <w:tab w:val="left" w:pos="6096"/>
          <w:tab w:val="left" w:pos="9356"/>
        </w:tabs>
        <w:ind w:right="-2"/>
        <w:jc w:val="center"/>
        <w:rPr>
          <w:b w:val="0"/>
          <w:bCs w:val="0"/>
          <w:sz w:val="28"/>
        </w:rPr>
      </w:pPr>
      <w:r w:rsidRPr="001D7547">
        <w:rPr>
          <w:b w:val="0"/>
          <w:sz w:val="28"/>
          <w:szCs w:val="28"/>
        </w:rPr>
        <w:t xml:space="preserve">Муниципальный </w:t>
      </w:r>
      <w:proofErr w:type="gramStart"/>
      <w:r w:rsidRPr="001D7547">
        <w:rPr>
          <w:b w:val="0"/>
          <w:sz w:val="28"/>
          <w:szCs w:val="28"/>
        </w:rPr>
        <w:t xml:space="preserve">контроль </w:t>
      </w:r>
      <w:r w:rsidR="001D7547" w:rsidRPr="001D7547">
        <w:rPr>
          <w:b w:val="0"/>
          <w:bCs w:val="0"/>
          <w:sz w:val="28"/>
        </w:rPr>
        <w:t>за</w:t>
      </w:r>
      <w:proofErr w:type="gramEnd"/>
      <w:r w:rsidR="001D7547" w:rsidRPr="001D7547">
        <w:rPr>
          <w:b w:val="0"/>
          <w:bCs w:val="0"/>
          <w:sz w:val="28"/>
        </w:rPr>
        <w:t xml:space="preserve"> обеспечением сохранности автомобильных дорог общего пользования местного значения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194F0F" w:rsidRDefault="00194F0F" w:rsidP="004722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76" w:rsidRPr="00472276" w:rsidRDefault="00472276" w:rsidP="0047227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2276" w:rsidRPr="00472276" w:rsidRDefault="00472276" w:rsidP="00472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2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Объектами муниципального </w:t>
      </w:r>
      <w:proofErr w:type="gramStart"/>
      <w:r w:rsidRPr="004722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контроля </w:t>
      </w:r>
      <w:r w:rsidR="001D754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1D7547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общего пользования местного значения </w:t>
      </w:r>
      <w:r w:rsidRPr="00472276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1D7547" w:rsidRPr="004814CC" w:rsidRDefault="001D7547" w:rsidP="001D7547">
      <w:pPr>
        <w:pStyle w:val="formattext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14CC">
        <w:rPr>
          <w:sz w:val="28"/>
          <w:szCs w:val="28"/>
        </w:rPr>
        <w:t>автомобильные дороги общего пользования местного значения в границах муниципального образования «Приамурское городское поселение» (далее - объекты контроля).</w:t>
      </w:r>
    </w:p>
    <w:p w:rsidR="00472276" w:rsidRPr="00472276" w:rsidRDefault="00472276" w:rsidP="00472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276" w:rsidRDefault="00472276" w:rsidP="001D7547">
      <w:pPr>
        <w:shd w:val="clear" w:color="auto" w:fill="FFFFFF"/>
        <w:tabs>
          <w:tab w:val="num" w:pos="720"/>
        </w:tabs>
        <w:spacing w:after="0"/>
        <w:ind w:left="266" w:hanging="35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72276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сведен</w:t>
      </w:r>
      <w:r>
        <w:rPr>
          <w:rFonts w:ascii="Times New Roman" w:hAnsi="Times New Roman" w:cs="Times New Roman"/>
          <w:b/>
          <w:bCs/>
          <w:sz w:val="28"/>
          <w:szCs w:val="28"/>
        </w:rPr>
        <w:t>ий, которые могут запрашиваться</w:t>
      </w:r>
    </w:p>
    <w:p w:rsidR="00472276" w:rsidRDefault="00472276" w:rsidP="001D7547">
      <w:pPr>
        <w:shd w:val="clear" w:color="auto" w:fill="FFFFFF"/>
        <w:tabs>
          <w:tab w:val="num" w:pos="720"/>
        </w:tabs>
        <w:spacing w:after="0"/>
        <w:ind w:left="266" w:hanging="35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72276">
        <w:rPr>
          <w:rFonts w:ascii="Times New Roman" w:hAnsi="Times New Roman" w:cs="Times New Roman"/>
          <w:b/>
          <w:bCs/>
          <w:sz w:val="28"/>
          <w:szCs w:val="28"/>
        </w:rPr>
        <w:t>контрольным органом у контролируем</w:t>
      </w:r>
      <w:r>
        <w:rPr>
          <w:rFonts w:ascii="Times New Roman" w:hAnsi="Times New Roman" w:cs="Times New Roman"/>
          <w:b/>
          <w:bCs/>
          <w:sz w:val="28"/>
          <w:szCs w:val="28"/>
        </w:rPr>
        <w:t>ого лица в рамках осуществления</w:t>
      </w:r>
    </w:p>
    <w:p w:rsidR="00472276" w:rsidRPr="00472276" w:rsidRDefault="00472276" w:rsidP="001D7547">
      <w:pPr>
        <w:shd w:val="clear" w:color="auto" w:fill="FFFFFF"/>
        <w:tabs>
          <w:tab w:val="num" w:pos="720"/>
        </w:tabs>
        <w:spacing w:after="0"/>
        <w:ind w:left="266" w:hanging="357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7227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proofErr w:type="gramStart"/>
      <w:r w:rsidRPr="00472276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="001D7547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="001D7547"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общего пользования местного значения</w:t>
      </w:r>
    </w:p>
    <w:p w:rsidR="001D7547" w:rsidRPr="001D7547" w:rsidRDefault="001D7547" w:rsidP="001D7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предоставить указанную информацию и документы в течени</w:t>
      </w:r>
      <w:proofErr w:type="gramStart"/>
      <w:r w:rsidRPr="001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рабочих дней с момента направления запроса.</w:t>
      </w:r>
    </w:p>
    <w:p w:rsidR="001D7547" w:rsidRPr="001D7547" w:rsidRDefault="001D7547" w:rsidP="001D75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срока рассмотрения жалобы приостанавливается с момента направления запроса о предоставлении дополнительной информации и документов, относящихся к предмету жалобы, до момента полу</w:t>
      </w:r>
      <w:r w:rsidR="00910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их уполномоченным органом</w:t>
      </w:r>
      <w:r w:rsidRPr="001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более чем на пять рабочих дней с момента направления запроса.</w:t>
      </w:r>
    </w:p>
    <w:p w:rsidR="001D7547" w:rsidRPr="001D7547" w:rsidRDefault="001D7547" w:rsidP="001D7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учредительные документы контролируемого лица;</w:t>
      </w:r>
    </w:p>
    <w:p w:rsidR="001D7547" w:rsidRPr="001D7547" w:rsidRDefault="001D7547" w:rsidP="001D7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регистрационные документы (свидетельство о регистрации государственным органом, свидетельство о постановке на учет государственным органом);</w:t>
      </w:r>
    </w:p>
    <w:p w:rsidR="001D7547" w:rsidRPr="001D7547" w:rsidRDefault="001D7547" w:rsidP="001D7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разрешительная документация на проведение различных видов работ,</w:t>
      </w:r>
    </w:p>
    <w:p w:rsidR="001D7547" w:rsidRPr="001D7547" w:rsidRDefault="001D7547" w:rsidP="001D7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подтверждающие полномочия представителя (доверенность, распорядительные документы организации или иной документ, оформленный в соответствии с законодательством Российской Федерации);</w:t>
      </w:r>
    </w:p>
    <w:p w:rsidR="001D7547" w:rsidRDefault="001D7547" w:rsidP="001D754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связанные с целями, задачами и предметом проверки.</w:t>
      </w:r>
    </w:p>
    <w:p w:rsidR="00B807DF" w:rsidRDefault="00B807DF" w:rsidP="00B8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7DF" w:rsidRPr="00B807DF" w:rsidRDefault="00B807DF" w:rsidP="00B807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0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способах получения консультаций по вопросам соблюдения обязательных требований</w:t>
      </w:r>
    </w:p>
    <w:p w:rsidR="00B174BC" w:rsidRDefault="00B174BC" w:rsidP="001D7547">
      <w:pPr>
        <w:shd w:val="clear" w:color="auto" w:fill="FFFFFF"/>
        <w:tabs>
          <w:tab w:val="num" w:pos="720"/>
        </w:tabs>
        <w:spacing w:after="0"/>
        <w:ind w:left="26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proofErr w:type="gramStart"/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Личный прием граждан проводится главой (заместителем главы) администрации    </w:t>
      </w:r>
      <w:r w:rsidRPr="003220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</w:t>
      </w:r>
      <w:proofErr w:type="gramStart"/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</w:t>
      </w:r>
      <w:proofErr w:type="gramStart"/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дорог;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3) порядок обжалования действий (бездействия) должностных лиц, уполномоченных осуществлять муниципальный </w:t>
      </w:r>
      <w:proofErr w:type="gramStart"/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дорог;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proofErr w:type="gramStart"/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дорог, в следующих случаях: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муниципальный </w:t>
      </w:r>
      <w:proofErr w:type="gramStart"/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proofErr w:type="gramStart"/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должностному лицу, уполномоченному осуществлять муниципальный </w:t>
      </w:r>
      <w:proofErr w:type="gramStart"/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лицами, уполномоченными осуществлять муниципальный </w:t>
      </w:r>
      <w:proofErr w:type="gramStart"/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дорог, ведется журнал учета консультирований.</w:t>
      </w:r>
    </w:p>
    <w:p w:rsidR="00B807DF" w:rsidRPr="00322007" w:rsidRDefault="00B807DF" w:rsidP="00B807D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администрации или должностным лицом, уполномоченным осуществлять муниципальный </w:t>
      </w:r>
      <w:proofErr w:type="gramStart"/>
      <w:r w:rsidRPr="003220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2200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обеспечением сохранности автомобильных дорог.</w:t>
      </w:r>
    </w:p>
    <w:p w:rsidR="00B807DF" w:rsidRDefault="00B807DF" w:rsidP="001D7547">
      <w:pPr>
        <w:shd w:val="clear" w:color="auto" w:fill="FFFFFF"/>
        <w:tabs>
          <w:tab w:val="num" w:pos="720"/>
        </w:tabs>
        <w:spacing w:after="0"/>
        <w:ind w:left="26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85EF2" w:rsidRPr="00832B23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23">
        <w:rPr>
          <w:rFonts w:ascii="Times New Roman" w:hAnsi="Times New Roman" w:cs="Times New Roman"/>
          <w:b/>
          <w:sz w:val="28"/>
          <w:szCs w:val="28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D85EF2" w:rsidRPr="00832B23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EF2" w:rsidRPr="00832B23" w:rsidRDefault="00D85EF2" w:rsidP="00D8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2B23">
        <w:rPr>
          <w:rFonts w:ascii="Times New Roman" w:hAnsi="Times New Roman" w:cs="Times New Roman"/>
          <w:sz w:val="28"/>
          <w:szCs w:val="28"/>
        </w:rPr>
        <w:t>В соответствии с ч. 1 ст. 48 Федерального закона от 31.07.2020 № 248-ФЗ «О государственном контроле (надзоре) и муниципальном контроле в Российской Федерации», в целях мотивации контролируемых лиц к соблюдению обязательных требований контрольные (надзорные) органы проводят мероприятия направленные на нематериальное поощрение добросовестных контролируемых лиц, если такие меры предусмотрены положением о виде контроля.</w:t>
      </w:r>
      <w:proofErr w:type="gramEnd"/>
    </w:p>
    <w:p w:rsidR="00D85EF2" w:rsidRPr="00832B23" w:rsidRDefault="00832B23" w:rsidP="00832B23">
      <w:pPr>
        <w:pStyle w:val="a5"/>
        <w:tabs>
          <w:tab w:val="left" w:pos="6096"/>
          <w:tab w:val="left" w:pos="9356"/>
        </w:tabs>
        <w:ind w:right="-2"/>
        <w:rPr>
          <w:b w:val="0"/>
          <w:bCs w:val="0"/>
          <w:sz w:val="28"/>
        </w:rPr>
      </w:pPr>
      <w:r w:rsidRPr="00832B23">
        <w:rPr>
          <w:b w:val="0"/>
          <w:sz w:val="28"/>
          <w:szCs w:val="28"/>
        </w:rPr>
        <w:t xml:space="preserve">         </w:t>
      </w:r>
      <w:proofErr w:type="gramStart"/>
      <w:r w:rsidR="00D85EF2" w:rsidRPr="00832B23">
        <w:rPr>
          <w:b w:val="0"/>
          <w:sz w:val="28"/>
          <w:szCs w:val="28"/>
        </w:rPr>
        <w:t xml:space="preserve">Меры стимулирования добросовестности контролируемых лиц, указанные в ст. 48 Федерального закона от 31.07.2020 № 248-ФЗ «О государственном контроле (надзоре) и муниципальном контроле в Российской Федерации», Положением о муниципальном контроле </w:t>
      </w:r>
      <w:r w:rsidRPr="00832B23">
        <w:rPr>
          <w:b w:val="0"/>
          <w:bCs w:val="0"/>
          <w:sz w:val="28"/>
        </w:rPr>
        <w:t>за обеспечением сохранности автомобильных дорог общего пользования местного значения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D85EF2" w:rsidRPr="00832B23">
        <w:rPr>
          <w:b w:val="0"/>
          <w:sz w:val="28"/>
          <w:szCs w:val="28"/>
        </w:rPr>
        <w:t xml:space="preserve"> от </w:t>
      </w:r>
      <w:r w:rsidRPr="00832B23">
        <w:rPr>
          <w:b w:val="0"/>
          <w:sz w:val="28"/>
          <w:szCs w:val="28"/>
        </w:rPr>
        <w:t>26.10.2021 № 233</w:t>
      </w:r>
      <w:r w:rsidR="00D85EF2" w:rsidRPr="00832B23">
        <w:rPr>
          <w:b w:val="0"/>
          <w:sz w:val="28"/>
          <w:szCs w:val="28"/>
        </w:rPr>
        <w:t xml:space="preserve"> не предусмотрены.</w:t>
      </w:r>
      <w:proofErr w:type="gramEnd"/>
    </w:p>
    <w:p w:rsidR="00D85EF2" w:rsidRPr="00832B23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F2" w:rsidRPr="00832B23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B23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решений контрольного (надзорного) органа, действий (бездействий) его должностных лиц</w:t>
      </w:r>
    </w:p>
    <w:p w:rsidR="00D85EF2" w:rsidRPr="00B807DF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F2" w:rsidRPr="00832B23" w:rsidRDefault="00832B23" w:rsidP="00832B23">
      <w:pPr>
        <w:pStyle w:val="a5"/>
        <w:tabs>
          <w:tab w:val="left" w:pos="6096"/>
          <w:tab w:val="left" w:pos="9356"/>
        </w:tabs>
        <w:ind w:right="-2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        </w:t>
      </w:r>
      <w:r w:rsidR="00D85EF2" w:rsidRPr="00832B23">
        <w:rPr>
          <w:b w:val="0"/>
          <w:sz w:val="28"/>
          <w:szCs w:val="28"/>
        </w:rPr>
        <w:t xml:space="preserve">Досудебный порядок подачи жалоб при осуществлении муниципального контроля в сфере благоустройства применяется </w:t>
      </w:r>
      <w:proofErr w:type="gramStart"/>
      <w:r w:rsidR="00D85EF2" w:rsidRPr="00832B23">
        <w:rPr>
          <w:b w:val="0"/>
          <w:sz w:val="28"/>
          <w:szCs w:val="28"/>
        </w:rPr>
        <w:t xml:space="preserve">в соответствии с Положением о муниципальном контроле </w:t>
      </w:r>
      <w:r w:rsidRPr="00832B23">
        <w:rPr>
          <w:b w:val="0"/>
          <w:bCs w:val="0"/>
          <w:sz w:val="28"/>
        </w:rPr>
        <w:t>за обеспечением сохранности автомобильных дорог общего пользования местного значения в границах</w:t>
      </w:r>
      <w:proofErr w:type="gramEnd"/>
      <w:r w:rsidRPr="00832B23">
        <w:rPr>
          <w:b w:val="0"/>
          <w:bCs w:val="0"/>
          <w:sz w:val="28"/>
        </w:rPr>
        <w:t xml:space="preserve"> муниципального образования «Приамурское городское поселение» Смидовичского муниципального района Еврейской автономной области</w:t>
      </w:r>
      <w:r w:rsidR="00D85EF2" w:rsidRPr="00832B23">
        <w:rPr>
          <w:b w:val="0"/>
          <w:sz w:val="28"/>
          <w:szCs w:val="28"/>
        </w:rPr>
        <w:t xml:space="preserve">, утвержденный решением Собрания депутатов от </w:t>
      </w:r>
      <w:r w:rsidRPr="00832B23">
        <w:rPr>
          <w:b w:val="0"/>
          <w:sz w:val="28"/>
          <w:szCs w:val="28"/>
        </w:rPr>
        <w:t>26.10.2021 № 233</w:t>
      </w:r>
      <w:r w:rsidR="00D85EF2" w:rsidRPr="00832B23">
        <w:rPr>
          <w:b w:val="0"/>
          <w:sz w:val="28"/>
          <w:szCs w:val="28"/>
        </w:rPr>
        <w:t>.</w:t>
      </w:r>
    </w:p>
    <w:p w:rsidR="00D85EF2" w:rsidRPr="00B807DF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5EF2" w:rsidRPr="00B807DF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DF">
        <w:rPr>
          <w:rFonts w:ascii="Times New Roman" w:hAnsi="Times New Roman" w:cs="Times New Roman"/>
          <w:b/>
          <w:sz w:val="28"/>
          <w:szCs w:val="28"/>
        </w:rPr>
        <w:t>Доклады обобщения правоприменительной практики</w:t>
      </w:r>
    </w:p>
    <w:p w:rsidR="00D85EF2" w:rsidRPr="00B807DF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F2" w:rsidRPr="00B807DF" w:rsidRDefault="00D85EF2" w:rsidP="00D85E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DF">
        <w:rPr>
          <w:rFonts w:ascii="Times New Roman" w:hAnsi="Times New Roman" w:cs="Times New Roman"/>
          <w:sz w:val="28"/>
          <w:szCs w:val="28"/>
        </w:rPr>
        <w:t>Результаты обобщения правоприменительной практики включаются в ежегодные доклады об осуществлении муниципального контроля.</w:t>
      </w:r>
    </w:p>
    <w:p w:rsidR="00D85EF2" w:rsidRPr="00B807DF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F2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7DF">
        <w:rPr>
          <w:rFonts w:ascii="Times New Roman" w:hAnsi="Times New Roman" w:cs="Times New Roman"/>
          <w:b/>
          <w:sz w:val="28"/>
          <w:szCs w:val="28"/>
        </w:rPr>
        <w:t xml:space="preserve">Информация о способах и процедуре </w:t>
      </w:r>
      <w:proofErr w:type="spellStart"/>
      <w:r w:rsidRPr="00B807D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B807DF">
        <w:rPr>
          <w:rFonts w:ascii="Times New Roman" w:hAnsi="Times New Roman" w:cs="Times New Roman"/>
          <w:b/>
          <w:sz w:val="28"/>
          <w:szCs w:val="28"/>
        </w:rPr>
        <w:t xml:space="preserve"> (при ее наличии), в том числе методические рекомендации по проведению </w:t>
      </w:r>
      <w:proofErr w:type="spellStart"/>
      <w:r w:rsidRPr="00B807DF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  <w:r w:rsidRPr="00B807DF">
        <w:rPr>
          <w:rFonts w:ascii="Times New Roman" w:hAnsi="Times New Roman" w:cs="Times New Roman"/>
          <w:b/>
          <w:sz w:val="28"/>
          <w:szCs w:val="28"/>
        </w:rPr>
        <w:t xml:space="preserve"> и подготовке декларации соблюдения обязательных требований, представленных контролируемыми лицами.</w:t>
      </w:r>
    </w:p>
    <w:p w:rsidR="00B807DF" w:rsidRPr="00B807DF" w:rsidRDefault="00B807DF" w:rsidP="00D85E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EF2" w:rsidRPr="00B807DF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DF">
        <w:rPr>
          <w:rFonts w:ascii="Times New Roman" w:hAnsi="Times New Roman" w:cs="Times New Roman"/>
          <w:sz w:val="28"/>
          <w:szCs w:val="28"/>
        </w:rPr>
        <w:tab/>
        <w:t>В соответствии с ч. 3 ст. 51 Федерального закона от 31.07.2020 № 248-ФЗ «О государственном контроле (надзоре) и муниципальном контроле в Российской Федерации»,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B807DF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B807DF">
        <w:rPr>
          <w:rFonts w:ascii="Times New Roman" w:hAnsi="Times New Roman" w:cs="Times New Roman"/>
          <w:sz w:val="28"/>
          <w:szCs w:val="28"/>
        </w:rPr>
        <w:t>).</w:t>
      </w:r>
    </w:p>
    <w:p w:rsidR="00D85EF2" w:rsidRPr="00B807DF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D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807DF">
        <w:rPr>
          <w:rFonts w:ascii="Times New Roman" w:hAnsi="Times New Roman" w:cs="Times New Roman"/>
          <w:sz w:val="28"/>
          <w:szCs w:val="28"/>
        </w:rPr>
        <w:t xml:space="preserve">В соответствии с ч. 3 ст. 51 Федерального закона от 31.07.2020 № № 248-ФЗ «О государственном контроле (надзоре) и муниципальном контроле в Российской Федерации», контролируемые лица, получившие высокую оценку  соблюдения ими обязательных требований, по итогам </w:t>
      </w:r>
      <w:proofErr w:type="spellStart"/>
      <w:r w:rsidRPr="00B807D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B807DF">
        <w:rPr>
          <w:rFonts w:ascii="Times New Roman" w:hAnsi="Times New Roman" w:cs="Times New Roman"/>
          <w:sz w:val="28"/>
          <w:szCs w:val="28"/>
        </w:rPr>
        <w:t>, проведенного в соответствии с частью 2 настоящей статьи,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  <w:proofErr w:type="gramEnd"/>
    </w:p>
    <w:p w:rsidR="00D85EF2" w:rsidRPr="00B807DF" w:rsidRDefault="00B807DF" w:rsidP="00B807DF">
      <w:pPr>
        <w:pStyle w:val="a5"/>
        <w:tabs>
          <w:tab w:val="left" w:pos="6096"/>
          <w:tab w:val="left" w:pos="9356"/>
        </w:tabs>
        <w:ind w:right="-2"/>
        <w:rPr>
          <w:b w:val="0"/>
          <w:bCs w:val="0"/>
          <w:sz w:val="28"/>
        </w:rPr>
      </w:pPr>
      <w:r w:rsidRPr="00B807DF">
        <w:rPr>
          <w:b w:val="0"/>
          <w:sz w:val="28"/>
          <w:szCs w:val="28"/>
        </w:rPr>
        <w:t xml:space="preserve">           </w:t>
      </w:r>
      <w:proofErr w:type="gramStart"/>
      <w:r w:rsidR="00D85EF2" w:rsidRPr="00B807DF">
        <w:rPr>
          <w:b w:val="0"/>
          <w:sz w:val="28"/>
          <w:szCs w:val="28"/>
        </w:rPr>
        <w:t xml:space="preserve">Вид профилактического мероприятия как </w:t>
      </w:r>
      <w:proofErr w:type="spellStart"/>
      <w:r w:rsidR="00D85EF2" w:rsidRPr="00B807DF">
        <w:rPr>
          <w:b w:val="0"/>
          <w:sz w:val="28"/>
          <w:szCs w:val="28"/>
        </w:rPr>
        <w:t>самообследование</w:t>
      </w:r>
      <w:proofErr w:type="spellEnd"/>
      <w:r w:rsidR="00D85EF2" w:rsidRPr="00B807DF">
        <w:rPr>
          <w:b w:val="0"/>
          <w:sz w:val="28"/>
          <w:szCs w:val="28"/>
        </w:rPr>
        <w:t xml:space="preserve"> и принятие декларации соблюдения обязательных требований, указанный в ст. 51 Федерального закона от 31.07.2020 № № 248-ФЗ «О государственном контроле (надзоре) и муниципальном контроле в Российской Федерации», Положением о муниципальном контроле </w:t>
      </w:r>
      <w:r w:rsidRPr="00B807DF">
        <w:rPr>
          <w:b w:val="0"/>
          <w:bCs w:val="0"/>
          <w:sz w:val="28"/>
        </w:rPr>
        <w:t>за обеспечением сохранности автомобильных дорог общего пользования местного значения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B807DF">
        <w:rPr>
          <w:b w:val="0"/>
          <w:bCs w:val="0"/>
          <w:sz w:val="28"/>
        </w:rPr>
        <w:t xml:space="preserve"> от 26.10.2021 № 233 </w:t>
      </w:r>
      <w:r w:rsidR="00D85EF2" w:rsidRPr="00B807DF">
        <w:rPr>
          <w:b w:val="0"/>
          <w:sz w:val="28"/>
          <w:szCs w:val="28"/>
        </w:rPr>
        <w:t>не</w:t>
      </w:r>
      <w:proofErr w:type="gramEnd"/>
      <w:r w:rsidR="00D85EF2" w:rsidRPr="00B807DF">
        <w:rPr>
          <w:b w:val="0"/>
          <w:sz w:val="28"/>
          <w:szCs w:val="28"/>
        </w:rPr>
        <w:t xml:space="preserve"> пред</w:t>
      </w:r>
      <w:bookmarkStart w:id="0" w:name="_GoBack"/>
      <w:bookmarkEnd w:id="0"/>
      <w:r w:rsidR="00D85EF2" w:rsidRPr="00B807DF">
        <w:rPr>
          <w:b w:val="0"/>
          <w:sz w:val="28"/>
          <w:szCs w:val="28"/>
        </w:rPr>
        <w:t>усмотрены.</w:t>
      </w:r>
    </w:p>
    <w:p w:rsidR="00D85EF2" w:rsidRPr="00B807DF" w:rsidRDefault="00D85EF2" w:rsidP="00D85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EF2" w:rsidRPr="00B807DF" w:rsidRDefault="00D85EF2" w:rsidP="001D7547">
      <w:pPr>
        <w:shd w:val="clear" w:color="auto" w:fill="FFFFFF"/>
        <w:tabs>
          <w:tab w:val="num" w:pos="720"/>
        </w:tabs>
        <w:spacing w:after="0"/>
        <w:ind w:left="266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D85EF2" w:rsidRPr="00B80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A457B"/>
    <w:multiLevelType w:val="multilevel"/>
    <w:tmpl w:val="8C9CB70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>
    <w:nsid w:val="38B075D0"/>
    <w:multiLevelType w:val="multilevel"/>
    <w:tmpl w:val="0FB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76"/>
    <w:rsid w:val="000B09E4"/>
    <w:rsid w:val="0017766F"/>
    <w:rsid w:val="00194F0F"/>
    <w:rsid w:val="001D7547"/>
    <w:rsid w:val="00210D3A"/>
    <w:rsid w:val="002B41DC"/>
    <w:rsid w:val="00472276"/>
    <w:rsid w:val="00514CDC"/>
    <w:rsid w:val="00562A74"/>
    <w:rsid w:val="00832B23"/>
    <w:rsid w:val="009102A6"/>
    <w:rsid w:val="00B174BC"/>
    <w:rsid w:val="00B64A29"/>
    <w:rsid w:val="00B807DF"/>
    <w:rsid w:val="00BE26C1"/>
    <w:rsid w:val="00D41053"/>
    <w:rsid w:val="00D85EF2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410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link w:val="a4"/>
    <w:qFormat/>
    <w:rsid w:val="00D410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41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D410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D41053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1D7547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7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D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D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4105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List Paragraph"/>
    <w:basedOn w:val="a"/>
    <w:link w:val="a4"/>
    <w:qFormat/>
    <w:rsid w:val="00D4105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semiHidden/>
    <w:unhideWhenUsed/>
    <w:rsid w:val="00D41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10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D4105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D41053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ody Text"/>
    <w:basedOn w:val="a"/>
    <w:link w:val="a6"/>
    <w:rsid w:val="001D7547"/>
    <w:pPr>
      <w:spacing w:after="0" w:line="240" w:lineRule="auto"/>
      <w:ind w:right="-483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D75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1D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D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6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6</cp:revision>
  <dcterms:created xsi:type="dcterms:W3CDTF">2023-03-14T01:28:00Z</dcterms:created>
  <dcterms:modified xsi:type="dcterms:W3CDTF">2023-03-14T03:30:00Z</dcterms:modified>
</cp:coreProperties>
</file>