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B" w:rsidRDefault="00E17C8B"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ПРОЕКТ</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E17C8B" w:rsidP="00212E0A">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u w:val="single"/>
          <w:lang w:bidi="hi-IN"/>
        </w:rPr>
        <w:t xml:space="preserve">                     </w:t>
      </w:r>
      <w:r w:rsidR="00212E0A">
        <w:rPr>
          <w:rFonts w:ascii="Times New Roman" w:hAnsi="Times New Roman"/>
          <w:kern w:val="2"/>
          <w:sz w:val="28"/>
          <w:szCs w:val="28"/>
          <w:lang w:bidi="hi-IN"/>
        </w:rPr>
        <w:t xml:space="preserve">                                                                                   </w:t>
      </w:r>
      <w:r w:rsidR="000C64E4">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w:t>
      </w:r>
      <w:r w:rsidR="009D3F0B">
        <w:rPr>
          <w:rFonts w:ascii="Times New Roman" w:hAnsi="Times New Roman"/>
          <w:kern w:val="2"/>
          <w:sz w:val="28"/>
          <w:szCs w:val="28"/>
          <w:lang w:bidi="hi-IN"/>
        </w:rPr>
        <w:t xml:space="preserve"> </w:t>
      </w:r>
      <w:r>
        <w:rPr>
          <w:rFonts w:ascii="Times New Roman" w:hAnsi="Times New Roman"/>
          <w:kern w:val="2"/>
          <w:sz w:val="28"/>
          <w:szCs w:val="28"/>
          <w:u w:val="single"/>
          <w:lang w:bidi="hi-IN"/>
        </w:rPr>
        <w:t xml:space="preserve">            </w:t>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BC09EF" w:rsidRDefault="00BC09EF" w:rsidP="00212E0A">
      <w:pPr>
        <w:widowControl w:val="0"/>
        <w:suppressAutoHyphens/>
        <w:spacing w:after="0" w:line="240" w:lineRule="auto"/>
        <w:jc w:val="center"/>
        <w:rPr>
          <w:rFonts w:ascii="Times New Roman" w:hAnsi="Times New Roman"/>
          <w:kern w:val="2"/>
          <w:sz w:val="28"/>
          <w:szCs w:val="28"/>
          <w:lang w:bidi="hi-IN"/>
        </w:rPr>
      </w:pPr>
    </w:p>
    <w:p w:rsidR="00604EC1" w:rsidRDefault="00E17C8B" w:rsidP="00604EC1">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О внесении в муниципальную программу</w:t>
      </w:r>
      <w:r w:rsidR="00921F19">
        <w:rPr>
          <w:rFonts w:ascii="Times New Roman" w:eastAsia="SimSun" w:hAnsi="Times New Roman"/>
          <w:kern w:val="2"/>
          <w:sz w:val="28"/>
          <w:szCs w:val="28"/>
          <w:lang w:eastAsia="zh-CN" w:bidi="hi-IN"/>
        </w:rPr>
        <w:t xml:space="preserve"> «Сохранность автомобильных дорог общего пользования местного значения на территории муниципального образования «Приамурское городское </w:t>
      </w:r>
      <w:r>
        <w:rPr>
          <w:rFonts w:ascii="Times New Roman" w:eastAsia="SimSun" w:hAnsi="Times New Roman"/>
          <w:kern w:val="2"/>
          <w:sz w:val="28"/>
          <w:szCs w:val="28"/>
          <w:lang w:eastAsia="zh-CN" w:bidi="hi-IN"/>
        </w:rPr>
        <w:t>поселение» на 2020 – 2022 годы», утвержденную постановлением администрации городского поселения от 05.02.2020 № 62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w:t>
      </w:r>
    </w:p>
    <w:p w:rsidR="00604EC1" w:rsidRDefault="00604EC1" w:rsidP="00212E0A">
      <w:pPr>
        <w:spacing w:after="0" w:line="240" w:lineRule="auto"/>
        <w:ind w:firstLine="709"/>
        <w:jc w:val="both"/>
        <w:rPr>
          <w:rFonts w:ascii="Times New Roman" w:eastAsia="SimSun" w:hAnsi="Times New Roman"/>
          <w:bCs/>
          <w:kern w:val="2"/>
          <w:sz w:val="28"/>
          <w:szCs w:val="28"/>
          <w:lang w:eastAsia="zh-CN" w:bidi="hi-IN"/>
        </w:rPr>
      </w:pPr>
    </w:p>
    <w:p w:rsidR="00212E0A" w:rsidRDefault="00E701DB"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F5A6E" w:rsidRPr="005F7974" w:rsidRDefault="00604EC1" w:rsidP="005F7974">
      <w:pPr>
        <w:widowControl w:val="0"/>
        <w:suppressAutoHyphens/>
        <w:spacing w:after="0" w:line="240" w:lineRule="auto"/>
        <w:ind w:firstLine="708"/>
        <w:jc w:val="both"/>
        <w:rPr>
          <w:rFonts w:ascii="Times New Roman" w:eastAsia="SimSun" w:hAnsi="Times New Roman"/>
          <w:bCs/>
          <w:kern w:val="2"/>
          <w:sz w:val="28"/>
          <w:szCs w:val="28"/>
          <w:lang w:eastAsia="zh-CN" w:bidi="hi-IN"/>
        </w:rPr>
      </w:pPr>
      <w:r>
        <w:rPr>
          <w:rFonts w:ascii="Times New Roman" w:hAnsi="Times New Roman"/>
          <w:sz w:val="28"/>
          <w:szCs w:val="28"/>
        </w:rPr>
        <w:t>1</w:t>
      </w:r>
      <w:r w:rsidR="002F5A6E">
        <w:rPr>
          <w:rFonts w:ascii="Times New Roman" w:hAnsi="Times New Roman"/>
          <w:sz w:val="28"/>
          <w:szCs w:val="28"/>
        </w:rPr>
        <w:t xml:space="preserve">. </w:t>
      </w:r>
      <w:proofErr w:type="gramStart"/>
      <w:r w:rsidR="00E17C8B">
        <w:rPr>
          <w:rFonts w:ascii="Times New Roman" w:hAnsi="Times New Roman"/>
          <w:sz w:val="28"/>
          <w:szCs w:val="28"/>
        </w:rPr>
        <w:t>Внести в</w:t>
      </w:r>
      <w:r w:rsidR="005F7974">
        <w:rPr>
          <w:rFonts w:ascii="Times New Roman" w:hAnsi="Times New Roman"/>
          <w:sz w:val="28"/>
          <w:szCs w:val="28"/>
        </w:rPr>
        <w:t xml:space="preserve"> муниципальную программу «Сохранность автомобильных дорог</w:t>
      </w:r>
      <w:r w:rsidR="005F7974" w:rsidRPr="005F7974">
        <w:rPr>
          <w:rFonts w:ascii="Times New Roman" w:eastAsia="SimSun" w:hAnsi="Times New Roman"/>
          <w:kern w:val="2"/>
          <w:sz w:val="28"/>
          <w:szCs w:val="28"/>
          <w:lang w:eastAsia="zh-CN" w:bidi="hi-IN"/>
        </w:rPr>
        <w:t xml:space="preserve"> </w:t>
      </w:r>
      <w:r w:rsidR="005F7974">
        <w:rPr>
          <w:rFonts w:ascii="Times New Roman" w:eastAsia="SimSun" w:hAnsi="Times New Roman"/>
          <w:kern w:val="2"/>
          <w:sz w:val="28"/>
          <w:szCs w:val="28"/>
          <w:lang w:eastAsia="zh-CN" w:bidi="hi-IN"/>
        </w:rPr>
        <w:t>общего пользования местного значения на территории муниципального образования «Приамурское городское поселение» на 2020 – 2022 годы»</w:t>
      </w:r>
      <w:r w:rsidR="00E17C8B">
        <w:rPr>
          <w:rFonts w:ascii="Times New Roman" w:eastAsia="SimSun" w:hAnsi="Times New Roman"/>
          <w:kern w:val="2"/>
          <w:sz w:val="28"/>
          <w:szCs w:val="28"/>
          <w:lang w:eastAsia="zh-CN" w:bidi="hi-IN"/>
        </w:rPr>
        <w:t xml:space="preserve">, утвержденную постановлением администрации городского поселения от 05.02.2020 № 62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изменения, изложив ее в </w:t>
      </w:r>
      <w:r w:rsidR="00FE17C6">
        <w:rPr>
          <w:rFonts w:ascii="Times New Roman" w:eastAsia="SimSun" w:hAnsi="Times New Roman"/>
          <w:kern w:val="2"/>
          <w:sz w:val="28"/>
          <w:szCs w:val="28"/>
          <w:lang w:eastAsia="zh-CN" w:bidi="hi-IN"/>
        </w:rPr>
        <w:t>новой</w:t>
      </w:r>
      <w:r w:rsidR="00E17C8B">
        <w:rPr>
          <w:rFonts w:ascii="Times New Roman" w:eastAsia="SimSun" w:hAnsi="Times New Roman"/>
          <w:kern w:val="2"/>
          <w:sz w:val="28"/>
          <w:szCs w:val="28"/>
          <w:lang w:eastAsia="zh-CN" w:bidi="hi-IN"/>
        </w:rPr>
        <w:t xml:space="preserve"> редакции.</w:t>
      </w:r>
      <w:proofErr w:type="gramEnd"/>
    </w:p>
    <w:p w:rsidR="00212E0A" w:rsidRDefault="00604EC1" w:rsidP="00212E0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12E0A">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00212E0A">
        <w:rPr>
          <w:rFonts w:ascii="Times New Roman" w:hAnsi="Times New Roman"/>
          <w:sz w:val="28"/>
          <w:szCs w:val="28"/>
          <w:lang w:val="en-US"/>
        </w:rPr>
        <w:t>www</w:t>
      </w:r>
      <w:r w:rsidR="00212E0A">
        <w:rPr>
          <w:rFonts w:ascii="Times New Roman" w:hAnsi="Times New Roman"/>
          <w:sz w:val="28"/>
          <w:szCs w:val="28"/>
        </w:rPr>
        <w:t>.</w:t>
      </w:r>
      <w:proofErr w:type="spellStart"/>
      <w:r w:rsidR="00212E0A">
        <w:rPr>
          <w:rFonts w:ascii="Times New Roman" w:hAnsi="Times New Roman"/>
          <w:sz w:val="28"/>
          <w:szCs w:val="28"/>
          <w:lang w:val="en-US"/>
        </w:rPr>
        <w:t>priamgorpos</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eao</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ru</w:t>
      </w:r>
      <w:proofErr w:type="spellEnd"/>
      <w:r w:rsidR="00212E0A">
        <w:rPr>
          <w:rFonts w:ascii="Times New Roman" w:hAnsi="Times New Roman"/>
          <w:sz w:val="28"/>
          <w:szCs w:val="28"/>
        </w:rPr>
        <w:t>.</w:t>
      </w:r>
    </w:p>
    <w:p w:rsidR="00212E0A" w:rsidRPr="006E3FFC" w:rsidRDefault="00604EC1" w:rsidP="006E3F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2F5A6E">
        <w:rPr>
          <w:rFonts w:ascii="Times New Roman" w:hAnsi="Times New Roman"/>
          <w:sz w:val="28"/>
          <w:szCs w:val="28"/>
        </w:rPr>
        <w:t>. Настоящее постановление вступа</w:t>
      </w:r>
      <w:r w:rsidR="006E3FFC">
        <w:rPr>
          <w:rFonts w:ascii="Times New Roman" w:hAnsi="Times New Roman"/>
          <w:sz w:val="28"/>
          <w:szCs w:val="28"/>
        </w:rPr>
        <w:t xml:space="preserve">ет в силу со дня его </w:t>
      </w:r>
      <w:r w:rsidR="00192EE2">
        <w:rPr>
          <w:rFonts w:ascii="Times New Roman" w:hAnsi="Times New Roman"/>
          <w:sz w:val="28"/>
          <w:szCs w:val="28"/>
        </w:rPr>
        <w:t>официального опубликования.</w:t>
      </w:r>
    </w:p>
    <w:p w:rsidR="00212E0A" w:rsidRDefault="00212E0A"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401515" w:rsidRDefault="00401515"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6E3FFC" w:rsidRDefault="006E3FFC"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212E0A" w:rsidRDefault="00446357" w:rsidP="00212E0A">
      <w:pPr>
        <w:tabs>
          <w:tab w:val="left" w:pos="454"/>
        </w:tabs>
        <w:spacing w:after="0"/>
        <w:jc w:val="both"/>
        <w:rPr>
          <w:rFonts w:ascii="Times New Roman" w:hAnsi="Times New Roman"/>
          <w:sz w:val="28"/>
          <w:szCs w:val="28"/>
        </w:rPr>
      </w:pPr>
      <w:r>
        <w:rPr>
          <w:rFonts w:ascii="Times New Roman" w:hAnsi="Times New Roman"/>
          <w:sz w:val="28"/>
          <w:szCs w:val="28"/>
        </w:rPr>
        <w:t>Глава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446357">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212E0A" w:rsidRDefault="007E5E97" w:rsidP="00212E0A">
      <w:pPr>
        <w:spacing w:after="0" w:line="240" w:lineRule="auto"/>
        <w:rPr>
          <w:rFonts w:ascii="Times New Roman" w:hAnsi="Times New Roman"/>
          <w:sz w:val="28"/>
          <w:szCs w:val="28"/>
        </w:rPr>
      </w:pPr>
      <w:r>
        <w:rPr>
          <w:rFonts w:ascii="Times New Roman" w:hAnsi="Times New Roman"/>
          <w:sz w:val="28"/>
          <w:szCs w:val="28"/>
        </w:rPr>
        <w:t>Подготовил:</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специалист отдела жилищно-коммунального</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хозяйства, дорожного хозяйства,</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транспорта и связи, благоустройства                                            Ю.В. Паксина</w:t>
      </w: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687D9E" w:rsidRPr="002F5A6E" w:rsidRDefault="00687D9E" w:rsidP="002F5A6E">
                            <w:pPr>
                              <w:pStyle w:val="ab"/>
                              <w:rPr>
                                <w:rFonts w:ascii="Times New Roman" w:hAnsi="Times New Roman"/>
                                <w:sz w:val="28"/>
                                <w:szCs w:val="28"/>
                              </w:rPr>
                            </w:pPr>
                            <w:r w:rsidRPr="002F5A6E">
                              <w:rPr>
                                <w:rFonts w:ascii="Times New Roman" w:hAnsi="Times New Roman"/>
                                <w:sz w:val="28"/>
                                <w:szCs w:val="28"/>
                              </w:rPr>
                              <w:t>Приложение</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687D9E" w:rsidRPr="00E17C8B" w:rsidRDefault="00687D9E" w:rsidP="002F5A6E">
                            <w:pPr>
                              <w:pStyle w:val="ab"/>
                              <w:rPr>
                                <w:rFonts w:ascii="Times New Roman" w:hAnsi="Times New Roman"/>
                                <w:sz w:val="28"/>
                                <w:szCs w:val="28"/>
                              </w:rPr>
                            </w:pPr>
                            <w:r>
                              <w:rPr>
                                <w:rFonts w:ascii="Times New Roman" w:hAnsi="Times New Roman"/>
                                <w:sz w:val="28"/>
                                <w:szCs w:val="28"/>
                              </w:rPr>
                              <w:t>от</w:t>
                            </w:r>
                            <w:r>
                              <w:rPr>
                                <w:rFonts w:ascii="Times New Roman" w:hAnsi="Times New Roman"/>
                                <w:sz w:val="28"/>
                                <w:szCs w:val="28"/>
                                <w:u w:val="single"/>
                              </w:rPr>
                              <w:t xml:space="preserve">                       </w:t>
                            </w:r>
                            <w:r>
                              <w:rPr>
                                <w:rFonts w:ascii="Times New Roman" w:hAnsi="Times New Roman"/>
                                <w:sz w:val="28"/>
                                <w:szCs w:val="28"/>
                              </w:rPr>
                              <w:t>№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687D9E" w:rsidRPr="002F5A6E" w:rsidRDefault="00687D9E" w:rsidP="002F5A6E">
                      <w:pPr>
                        <w:pStyle w:val="ab"/>
                        <w:rPr>
                          <w:rFonts w:ascii="Times New Roman" w:hAnsi="Times New Roman"/>
                          <w:sz w:val="28"/>
                          <w:szCs w:val="28"/>
                        </w:rPr>
                      </w:pPr>
                      <w:r w:rsidRPr="002F5A6E">
                        <w:rPr>
                          <w:rFonts w:ascii="Times New Roman" w:hAnsi="Times New Roman"/>
                          <w:sz w:val="28"/>
                          <w:szCs w:val="28"/>
                        </w:rPr>
                        <w:t>Приложение</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687D9E" w:rsidRPr="00E17C8B" w:rsidRDefault="00687D9E" w:rsidP="002F5A6E">
                      <w:pPr>
                        <w:pStyle w:val="ab"/>
                        <w:rPr>
                          <w:rFonts w:ascii="Times New Roman" w:hAnsi="Times New Roman"/>
                          <w:sz w:val="28"/>
                          <w:szCs w:val="28"/>
                        </w:rPr>
                      </w:pPr>
                      <w:r>
                        <w:rPr>
                          <w:rFonts w:ascii="Times New Roman" w:hAnsi="Times New Roman"/>
                          <w:sz w:val="28"/>
                          <w:szCs w:val="28"/>
                        </w:rPr>
                        <w:t>от</w:t>
                      </w:r>
                      <w:r>
                        <w:rPr>
                          <w:rFonts w:ascii="Times New Roman" w:hAnsi="Times New Roman"/>
                          <w:sz w:val="28"/>
                          <w:szCs w:val="28"/>
                          <w:u w:val="single"/>
                        </w:rPr>
                        <w:t xml:space="preserve">                       </w:t>
                      </w:r>
                      <w:r>
                        <w:rPr>
                          <w:rFonts w:ascii="Times New Roman" w:hAnsi="Times New Roman"/>
                          <w:sz w:val="28"/>
                          <w:szCs w:val="28"/>
                        </w:rPr>
                        <w:t>№ ________</w:t>
                      </w:r>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3D3611">
        <w:rPr>
          <w:rFonts w:ascii="Times New Roman" w:eastAsia="SimSun" w:hAnsi="Times New Roman"/>
          <w:b/>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жилищно-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BC09EF"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Ю.В. Паксина</w:t>
            </w:r>
            <w:r w:rsidR="00661093">
              <w:rPr>
                <w:rFonts w:ascii="Times New Roman" w:hAnsi="Times New Roman"/>
                <w:color w:val="000000"/>
                <w:sz w:val="28"/>
                <w:szCs w:val="28"/>
              </w:rPr>
              <w:t xml:space="preserve"> - специалист отдела жилищн</w:t>
            </w:r>
            <w:proofErr w:type="gramStart"/>
            <w:r w:rsidR="00661093">
              <w:rPr>
                <w:rFonts w:ascii="Times New Roman" w:hAnsi="Times New Roman"/>
                <w:color w:val="000000"/>
                <w:sz w:val="28"/>
                <w:szCs w:val="28"/>
              </w:rPr>
              <w:t>о-</w:t>
            </w:r>
            <w:proofErr w:type="gramEnd"/>
            <w:r w:rsidR="00661093">
              <w:rPr>
                <w:rFonts w:ascii="Times New Roman" w:hAnsi="Times New Roman"/>
                <w:color w:val="000000"/>
                <w:sz w:val="28"/>
                <w:szCs w:val="28"/>
              </w:rPr>
              <w:t xml:space="preserve"> 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по жилищно-коммунальным,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r w:rsidR="00921F19">
        <w:rPr>
          <w:rFonts w:ascii="Times New Roman" w:hAnsi="Times New Roman"/>
          <w:b/>
          <w:color w:val="000000"/>
          <w:sz w:val="28"/>
          <w:szCs w:val="28"/>
        </w:rPr>
        <w:t>20</w:t>
      </w:r>
      <w:r>
        <w:rPr>
          <w:rFonts w:ascii="Times New Roman" w:hAnsi="Times New Roman"/>
          <w:b/>
          <w:color w:val="000000"/>
          <w:sz w:val="28"/>
          <w:szCs w:val="28"/>
        </w:rPr>
        <w:t xml:space="preserve"> год</w:t>
      </w:r>
    </w:p>
    <w:p w:rsidR="00212E0A"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3D3611" w:rsidRPr="007413F5" w:rsidRDefault="003D3611" w:rsidP="009753E9">
      <w:pPr>
        <w:widowControl w:val="0"/>
        <w:suppressAutoHyphens/>
        <w:spacing w:after="0" w:line="240" w:lineRule="auto"/>
        <w:rPr>
          <w:rFonts w:ascii="Times New Roman" w:eastAsia="SimSun" w:hAnsi="Times New Roman"/>
          <w:b/>
          <w:kern w:val="2"/>
          <w:sz w:val="24"/>
          <w:szCs w:val="24"/>
          <w:lang w:eastAsia="zh-CN" w:bidi="hi-IN"/>
        </w:rPr>
      </w:pPr>
    </w:p>
    <w:p w:rsidR="00921F19" w:rsidRDefault="00921F19" w:rsidP="00212E0A">
      <w:pPr>
        <w:spacing w:after="0" w:line="0" w:lineRule="atLeast"/>
        <w:jc w:val="center"/>
        <w:rPr>
          <w:rFonts w:ascii="Times New Roman" w:hAnsi="Times New Roman"/>
          <w:sz w:val="28"/>
          <w:szCs w:val="28"/>
        </w:rPr>
      </w:pPr>
    </w:p>
    <w:p w:rsidR="00921F19" w:rsidRDefault="00921F19" w:rsidP="00212E0A">
      <w:pPr>
        <w:spacing w:after="0" w:line="0" w:lineRule="atLeast"/>
        <w:jc w:val="center"/>
        <w:rPr>
          <w:rFonts w:ascii="Times New Roman" w:hAnsi="Times New Roman"/>
          <w:sz w:val="28"/>
          <w:szCs w:val="28"/>
        </w:rPr>
      </w:pPr>
    </w:p>
    <w:p w:rsidR="00212E0A" w:rsidRPr="00A449F6" w:rsidRDefault="00212E0A" w:rsidP="00212E0A">
      <w:pPr>
        <w:spacing w:after="0" w:line="0" w:lineRule="atLeast"/>
        <w:jc w:val="center"/>
        <w:rPr>
          <w:rFonts w:ascii="Times New Roman" w:hAnsi="Times New Roman"/>
          <w:sz w:val="28"/>
          <w:szCs w:val="28"/>
        </w:rPr>
      </w:pPr>
      <w:r w:rsidRPr="00A449F6">
        <w:rPr>
          <w:rFonts w:ascii="Times New Roman" w:hAnsi="Times New Roman"/>
          <w:sz w:val="28"/>
          <w:szCs w:val="28"/>
        </w:rPr>
        <w:t xml:space="preserve">1. </w:t>
      </w:r>
      <w:r w:rsidR="00621121">
        <w:rPr>
          <w:rFonts w:ascii="Times New Roman" w:hAnsi="Times New Roman"/>
          <w:sz w:val="28"/>
          <w:szCs w:val="28"/>
        </w:rPr>
        <w:t>Обоснование для разработки Программы</w:t>
      </w:r>
    </w:p>
    <w:p w:rsidR="00212E0A" w:rsidRPr="00A449F6" w:rsidRDefault="00212E0A" w:rsidP="00212E0A">
      <w:pPr>
        <w:spacing w:after="0" w:line="0" w:lineRule="atLeast"/>
        <w:jc w:val="both"/>
        <w:rPr>
          <w:rFonts w:ascii="Times New Roman" w:hAnsi="Times New Roman"/>
          <w:b/>
          <w:sz w:val="28"/>
          <w:szCs w:val="28"/>
        </w:rPr>
      </w:pPr>
    </w:p>
    <w:p w:rsidR="00212E0A" w:rsidRPr="00A449F6" w:rsidRDefault="00212E0A" w:rsidP="00212E0A">
      <w:pPr>
        <w:pStyle w:val="ConsPlusNormal"/>
        <w:ind w:firstLine="708"/>
        <w:jc w:val="both"/>
        <w:rPr>
          <w:sz w:val="28"/>
          <w:szCs w:val="28"/>
        </w:rPr>
      </w:pPr>
      <w:r w:rsidRPr="00A449F6">
        <w:rPr>
          <w:sz w:val="28"/>
          <w:szCs w:val="28"/>
        </w:rPr>
        <w:t>Реализация муниципальной программы  - необходимое условие успешного развития экономики поселения и улучшения условий жизни населения.</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 xml:space="preserve">            Уличная сеть и автомобильные дороги на территории Приамурского городского поселения составляют </w:t>
      </w:r>
      <w:r w:rsidR="00B259D9">
        <w:rPr>
          <w:rFonts w:ascii="Times New Roman" w:hAnsi="Times New Roman"/>
          <w:sz w:val="28"/>
          <w:szCs w:val="28"/>
        </w:rPr>
        <w:t>120,302</w:t>
      </w:r>
      <w:r w:rsidRPr="00A449F6">
        <w:rPr>
          <w:rFonts w:ascii="Times New Roman" w:hAnsi="Times New Roman"/>
          <w:sz w:val="28"/>
          <w:szCs w:val="28"/>
        </w:rPr>
        <w:t xml:space="preserve"> км (с асфальтобетонным покрытием – 19,276 км, переходным покрытием – </w:t>
      </w:r>
      <w:r w:rsidR="00B259D9">
        <w:rPr>
          <w:rFonts w:ascii="Times New Roman" w:hAnsi="Times New Roman"/>
          <w:sz w:val="28"/>
          <w:szCs w:val="28"/>
        </w:rPr>
        <w:t>101,026</w:t>
      </w:r>
      <w:r w:rsidRPr="00A449F6">
        <w:rPr>
          <w:rFonts w:ascii="Times New Roman" w:hAnsi="Times New Roman"/>
          <w:sz w:val="28"/>
          <w:szCs w:val="28"/>
        </w:rPr>
        <w:t xml:space="preserve"> км).</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473CAA" w:rsidRDefault="00473CAA" w:rsidP="00212E0A">
      <w:pPr>
        <w:pStyle w:val="ConsPlusNormal"/>
        <w:jc w:val="center"/>
        <w:rPr>
          <w:sz w:val="28"/>
          <w:szCs w:val="28"/>
        </w:rPr>
      </w:pPr>
    </w:p>
    <w:p w:rsidR="00212E0A" w:rsidRPr="00A449F6" w:rsidRDefault="00212E0A" w:rsidP="00212E0A">
      <w:pPr>
        <w:pStyle w:val="ConsPlusNormal"/>
        <w:jc w:val="center"/>
        <w:rPr>
          <w:sz w:val="28"/>
          <w:szCs w:val="28"/>
        </w:rPr>
      </w:pPr>
      <w:r w:rsidRPr="00A449F6">
        <w:rPr>
          <w:sz w:val="28"/>
          <w:szCs w:val="28"/>
        </w:rPr>
        <w:t>2. Цели и задачи Программы. Сроки и этапы реализации Программы.</w:t>
      </w:r>
    </w:p>
    <w:p w:rsidR="00212E0A" w:rsidRPr="00A449F6" w:rsidRDefault="00212E0A" w:rsidP="00212E0A">
      <w:pPr>
        <w:spacing w:after="0" w:line="240" w:lineRule="auto"/>
        <w:jc w:val="both"/>
        <w:rPr>
          <w:rFonts w:ascii="Times New Roman" w:eastAsia="Calibri" w:hAnsi="Times New Roman"/>
          <w:sz w:val="28"/>
          <w:szCs w:val="28"/>
          <w:lang w:eastAsia="en-US"/>
        </w:rPr>
      </w:pP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Настоящая Программа является инструментом реализации государственной политики в области устойчивого развития поселения.</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Программа направлена на создание предпосылок для устойчивого развития территорий муниципального образования посредством </w:t>
      </w:r>
      <w:r w:rsidR="00473CAA">
        <w:rPr>
          <w:rFonts w:ascii="Times New Roman" w:hAnsi="Times New Roman"/>
          <w:sz w:val="28"/>
          <w:szCs w:val="28"/>
        </w:rPr>
        <w:t>достижения следующей цели</w:t>
      </w:r>
      <w:r w:rsidRPr="00A449F6">
        <w:rPr>
          <w:rFonts w:ascii="Times New Roman" w:hAnsi="Times New Roman"/>
          <w:sz w:val="28"/>
          <w:szCs w:val="28"/>
        </w:rPr>
        <w:t>:</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 </w:t>
      </w:r>
      <w:r w:rsidR="00621121">
        <w:rPr>
          <w:rFonts w:ascii="Times New Roman" w:hAnsi="Times New Roman"/>
          <w:sz w:val="28"/>
          <w:szCs w:val="28"/>
        </w:rPr>
        <w:t>с</w:t>
      </w:r>
      <w:r w:rsidR="00621121" w:rsidRPr="00A449F6">
        <w:rPr>
          <w:rFonts w:ascii="Times New Roman" w:hAnsi="Times New Roman"/>
          <w:sz w:val="28"/>
          <w:szCs w:val="28"/>
        </w:rPr>
        <w:t>охранение автомобильных дорог общего пользования местного значения Приамурского городского поселения, улучшение их транспортно- эксплуатационного состояния для осуществления бесперебойного и безопасного движения автомобильного транспорта</w:t>
      </w:r>
      <w:r w:rsidRPr="00A449F6">
        <w:rPr>
          <w:rFonts w:ascii="Times New Roman" w:hAnsi="Times New Roman"/>
          <w:sz w:val="28"/>
          <w:szCs w:val="28"/>
        </w:rPr>
        <w:t>- улучшение условий жизнедеятельности;</w:t>
      </w:r>
    </w:p>
    <w:p w:rsidR="00473CAA" w:rsidRDefault="00473CAA" w:rsidP="00212E0A">
      <w:pPr>
        <w:spacing w:after="0" w:line="240" w:lineRule="auto"/>
        <w:ind w:firstLine="708"/>
        <w:jc w:val="both"/>
        <w:rPr>
          <w:rFonts w:ascii="Times New Roman" w:hAnsi="Times New Roman"/>
          <w:sz w:val="28"/>
          <w:szCs w:val="28"/>
        </w:rPr>
      </w:pPr>
    </w:p>
    <w:p w:rsidR="00212E0A" w:rsidRDefault="00473CAA" w:rsidP="00212E0A">
      <w:pPr>
        <w:spacing w:after="0" w:line="240" w:lineRule="auto"/>
        <w:ind w:firstLine="708"/>
        <w:jc w:val="both"/>
        <w:rPr>
          <w:rFonts w:ascii="Times New Roman" w:hAnsi="Times New Roman"/>
          <w:sz w:val="28"/>
          <w:szCs w:val="28"/>
        </w:rPr>
      </w:pPr>
      <w:r>
        <w:rPr>
          <w:rFonts w:ascii="Times New Roman" w:hAnsi="Times New Roman"/>
          <w:sz w:val="28"/>
          <w:szCs w:val="28"/>
        </w:rPr>
        <w:t>Основной задачей Программы являе</w:t>
      </w:r>
      <w:r w:rsidR="00212E0A" w:rsidRPr="00A449F6">
        <w:rPr>
          <w:rFonts w:ascii="Times New Roman" w:hAnsi="Times New Roman"/>
          <w:sz w:val="28"/>
          <w:szCs w:val="28"/>
        </w:rPr>
        <w:t>тся:</w:t>
      </w:r>
    </w:p>
    <w:p w:rsidR="00473CAA" w:rsidRPr="00A449F6" w:rsidRDefault="00473CAA" w:rsidP="00212E0A">
      <w:pPr>
        <w:spacing w:after="0" w:line="240" w:lineRule="auto"/>
        <w:ind w:firstLine="708"/>
        <w:jc w:val="both"/>
        <w:rPr>
          <w:rFonts w:ascii="Times New Roman" w:hAnsi="Times New Roman"/>
          <w:sz w:val="28"/>
          <w:szCs w:val="28"/>
        </w:rPr>
      </w:pPr>
    </w:p>
    <w:p w:rsidR="00323008" w:rsidRPr="00A449F6"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-д</w:t>
      </w:r>
      <w:r w:rsidRPr="00A449F6">
        <w:rPr>
          <w:rFonts w:ascii="Times New Roman" w:hAnsi="Times New Roman"/>
          <w:sz w:val="28"/>
          <w:szCs w:val="28"/>
        </w:rPr>
        <w:t>оведение технического и эксплуатационного состояния автомобильных дорог общего пользования местного значения до нормативных требований.</w:t>
      </w:r>
    </w:p>
    <w:p w:rsidR="00212E0A" w:rsidRPr="00A449F6" w:rsidRDefault="00323008" w:rsidP="00473CAA">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12E0A" w:rsidRPr="00A449F6" w:rsidRDefault="00212E0A" w:rsidP="00212E0A">
      <w:pPr>
        <w:spacing w:after="0" w:line="240" w:lineRule="auto"/>
        <w:jc w:val="both"/>
        <w:rPr>
          <w:rFonts w:ascii="Times New Roman" w:hAnsi="Times New Roman"/>
          <w:sz w:val="28"/>
          <w:szCs w:val="28"/>
        </w:rPr>
      </w:pPr>
    </w:p>
    <w:p w:rsidR="00921F19" w:rsidRDefault="00921F19" w:rsidP="00212E0A">
      <w:pPr>
        <w:widowControl w:val="0"/>
        <w:suppressAutoHyphens/>
        <w:spacing w:after="0" w:line="240" w:lineRule="auto"/>
        <w:ind w:firstLine="181"/>
        <w:jc w:val="center"/>
        <w:rPr>
          <w:rFonts w:ascii="Times New Roman" w:eastAsia="SimSun" w:hAnsi="Times New Roman"/>
          <w:kern w:val="2"/>
          <w:sz w:val="28"/>
          <w:szCs w:val="28"/>
          <w:lang w:bidi="hi-IN"/>
        </w:rPr>
      </w:pPr>
    </w:p>
    <w:p w:rsidR="00921F19" w:rsidRDefault="00921F19" w:rsidP="00212E0A">
      <w:pPr>
        <w:widowControl w:val="0"/>
        <w:suppressAutoHyphens/>
        <w:spacing w:after="0" w:line="240" w:lineRule="auto"/>
        <w:ind w:firstLine="181"/>
        <w:jc w:val="center"/>
        <w:rPr>
          <w:rFonts w:ascii="Times New Roman" w:eastAsia="SimSun" w:hAnsi="Times New Roman"/>
          <w:kern w:val="2"/>
          <w:sz w:val="28"/>
          <w:szCs w:val="28"/>
          <w:lang w:bidi="hi-IN"/>
        </w:rPr>
      </w:pPr>
    </w:p>
    <w:p w:rsidR="00212E0A" w:rsidRPr="00A449F6" w:rsidRDefault="00212E0A" w:rsidP="00212E0A">
      <w:pPr>
        <w:widowControl w:val="0"/>
        <w:suppressAutoHyphens/>
        <w:spacing w:after="0" w:line="240" w:lineRule="auto"/>
        <w:ind w:firstLine="181"/>
        <w:jc w:val="center"/>
        <w:rPr>
          <w:rFonts w:ascii="Times New Roman" w:eastAsia="SimSun" w:hAnsi="Times New Roman"/>
          <w:kern w:val="2"/>
          <w:sz w:val="28"/>
          <w:szCs w:val="28"/>
          <w:lang w:bidi="hi-IN"/>
        </w:rPr>
      </w:pPr>
      <w:r w:rsidRPr="00A449F6">
        <w:rPr>
          <w:rFonts w:ascii="Times New Roman" w:eastAsia="SimSun" w:hAnsi="Times New Roman"/>
          <w:kern w:val="2"/>
          <w:sz w:val="28"/>
          <w:szCs w:val="28"/>
          <w:lang w:bidi="hi-IN"/>
        </w:rPr>
        <w:t>3. Механизмы реализации и управления Программой.</w:t>
      </w:r>
    </w:p>
    <w:p w:rsidR="00212E0A" w:rsidRPr="00A449F6" w:rsidRDefault="00212E0A" w:rsidP="00212E0A">
      <w:pPr>
        <w:widowControl w:val="0"/>
        <w:suppressAutoHyphens/>
        <w:spacing w:after="0" w:line="240" w:lineRule="auto"/>
        <w:ind w:firstLine="181"/>
        <w:jc w:val="both"/>
        <w:rPr>
          <w:rFonts w:ascii="Times New Roman" w:eastAsia="SimSun" w:hAnsi="Times New Roman"/>
          <w:color w:val="FF0000"/>
          <w:kern w:val="2"/>
          <w:sz w:val="28"/>
          <w:szCs w:val="28"/>
          <w:lang w:bidi="hi-IN"/>
        </w:rPr>
      </w:pPr>
    </w:p>
    <w:p w:rsidR="00212E0A" w:rsidRPr="00A449F6" w:rsidRDefault="00212E0A" w:rsidP="00212E0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 xml:space="preserve">Мероприятия муниципальной программы «Обеспечение жизнедеятельности и комплексного развития Приамурского городского поселения на </w:t>
      </w:r>
      <w:r w:rsidR="00AC0856">
        <w:rPr>
          <w:rFonts w:ascii="Times New Roman" w:eastAsia="SimSun" w:hAnsi="Times New Roman"/>
          <w:bCs/>
          <w:color w:val="000000"/>
          <w:kern w:val="2"/>
          <w:sz w:val="28"/>
          <w:szCs w:val="28"/>
          <w:lang w:bidi="hi-IN"/>
        </w:rPr>
        <w:t>2020</w:t>
      </w:r>
      <w:r w:rsidRPr="00A449F6">
        <w:rPr>
          <w:rFonts w:ascii="Times New Roman" w:eastAsia="SimSun" w:hAnsi="Times New Roman"/>
          <w:bCs/>
          <w:color w:val="000000"/>
          <w:kern w:val="2"/>
          <w:sz w:val="28"/>
          <w:szCs w:val="28"/>
          <w:lang w:bidi="hi-IN"/>
        </w:rPr>
        <w:t xml:space="preserve"> год и плановый период 20</w:t>
      </w:r>
      <w:r w:rsidR="00661093">
        <w:rPr>
          <w:rFonts w:ascii="Times New Roman" w:eastAsia="SimSun" w:hAnsi="Times New Roman"/>
          <w:bCs/>
          <w:color w:val="000000"/>
          <w:kern w:val="2"/>
          <w:sz w:val="28"/>
          <w:szCs w:val="28"/>
          <w:lang w:bidi="hi-IN"/>
        </w:rPr>
        <w:t>2</w:t>
      </w:r>
      <w:r w:rsidR="00AC0856">
        <w:rPr>
          <w:rFonts w:ascii="Times New Roman" w:eastAsia="SimSun" w:hAnsi="Times New Roman"/>
          <w:bCs/>
          <w:color w:val="000000"/>
          <w:kern w:val="2"/>
          <w:sz w:val="28"/>
          <w:szCs w:val="28"/>
          <w:lang w:bidi="hi-IN"/>
        </w:rPr>
        <w:t>1</w:t>
      </w:r>
      <w:r w:rsidRPr="00A449F6">
        <w:rPr>
          <w:rFonts w:ascii="Times New Roman" w:eastAsia="SimSun" w:hAnsi="Times New Roman"/>
          <w:bCs/>
          <w:color w:val="000000"/>
          <w:kern w:val="2"/>
          <w:sz w:val="28"/>
          <w:szCs w:val="28"/>
          <w:lang w:bidi="hi-IN"/>
        </w:rPr>
        <w:t xml:space="preserve"> и 202</w:t>
      </w:r>
      <w:r w:rsidR="00AC0856">
        <w:rPr>
          <w:rFonts w:ascii="Times New Roman" w:eastAsia="SimSun" w:hAnsi="Times New Roman"/>
          <w:bCs/>
          <w:color w:val="000000"/>
          <w:kern w:val="2"/>
          <w:sz w:val="28"/>
          <w:szCs w:val="28"/>
          <w:lang w:bidi="hi-IN"/>
        </w:rPr>
        <w:t>2</w:t>
      </w:r>
      <w:r w:rsidRPr="00A449F6">
        <w:rPr>
          <w:rFonts w:ascii="Times New Roman" w:eastAsia="SimSun" w:hAnsi="Times New Roman"/>
          <w:bCs/>
          <w:color w:val="000000"/>
          <w:kern w:val="2"/>
          <w:sz w:val="28"/>
          <w:szCs w:val="28"/>
          <w:lang w:bidi="hi-IN"/>
        </w:rPr>
        <w:t xml:space="preserve"> годов» реализуются в соответствии с  Бюджетным кодексом РФ, Федеральным законом от 06.10.2003 № 131-ФЗ «Об общих принципах организации местного самоуправлен</w:t>
      </w:r>
      <w:r w:rsidR="000A2440">
        <w:rPr>
          <w:rFonts w:ascii="Times New Roman" w:eastAsia="SimSun" w:hAnsi="Times New Roman"/>
          <w:bCs/>
          <w:color w:val="000000"/>
          <w:kern w:val="2"/>
          <w:sz w:val="28"/>
          <w:szCs w:val="28"/>
          <w:lang w:bidi="hi-IN"/>
        </w:rPr>
        <w:t>ия в Российской Федерации».</w:t>
      </w:r>
    </w:p>
    <w:p w:rsidR="0025551A" w:rsidRDefault="000A2440" w:rsidP="0025551A">
      <w:pPr>
        <w:pStyle w:val="a5"/>
        <w:shd w:val="clear" w:color="auto" w:fill="FFFFFF"/>
        <w:spacing w:before="30" w:after="30"/>
        <w:ind w:left="0"/>
        <w:jc w:val="both"/>
        <w:rPr>
          <w:color w:val="000000"/>
          <w:spacing w:val="2"/>
          <w:sz w:val="28"/>
          <w:szCs w:val="28"/>
        </w:rPr>
      </w:pPr>
      <w:r>
        <w:rPr>
          <w:color w:val="000000"/>
          <w:spacing w:val="2"/>
          <w:sz w:val="28"/>
          <w:szCs w:val="28"/>
        </w:rPr>
        <w:tab/>
      </w:r>
      <w:r w:rsidR="0025551A" w:rsidRPr="00E211A2">
        <w:rPr>
          <w:color w:val="000000"/>
          <w:spacing w:val="2"/>
          <w:sz w:val="28"/>
          <w:szCs w:val="28"/>
        </w:rPr>
        <w:t>Механизм реализации Программы включает разработку и принятие нормативных правовых актов  МО «Приамурское городское поселение» Смидовичского муниципального района ЕАО,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w:t>
      </w:r>
      <w:r w:rsidR="0025551A">
        <w:rPr>
          <w:color w:val="000000"/>
          <w:spacing w:val="2"/>
          <w:sz w:val="28"/>
          <w:szCs w:val="28"/>
        </w:rPr>
        <w:t xml:space="preserve"> </w:t>
      </w:r>
      <w:r w:rsidR="0025551A" w:rsidRPr="00E211A2">
        <w:rPr>
          <w:color w:val="000000"/>
          <w:spacing w:val="2"/>
          <w:sz w:val="28"/>
          <w:szCs w:val="28"/>
        </w:rPr>
        <w:t>мероприятиям, в соответствии с мониторингом фактически достигнутых целевых показателей реализации Программы</w:t>
      </w:r>
      <w:r w:rsidR="0025551A">
        <w:rPr>
          <w:color w:val="000000"/>
          <w:spacing w:val="2"/>
          <w:sz w:val="28"/>
          <w:szCs w:val="28"/>
        </w:rPr>
        <w:t>.</w:t>
      </w:r>
    </w:p>
    <w:p w:rsidR="0025551A" w:rsidRPr="002949B6" w:rsidRDefault="0025551A" w:rsidP="002949B6">
      <w:pPr>
        <w:pStyle w:val="a5"/>
        <w:shd w:val="clear" w:color="auto" w:fill="FFFFFF"/>
        <w:spacing w:before="30" w:after="30"/>
        <w:ind w:left="0"/>
        <w:jc w:val="both"/>
        <w:rPr>
          <w:color w:val="000000"/>
          <w:spacing w:val="2"/>
          <w:sz w:val="28"/>
          <w:szCs w:val="28"/>
        </w:rPr>
      </w:pPr>
      <w:r w:rsidRPr="00E211A2">
        <w:rPr>
          <w:color w:val="000000"/>
          <w:spacing w:val="2"/>
          <w:sz w:val="28"/>
          <w:szCs w:val="28"/>
        </w:rPr>
        <w:t>     </w:t>
      </w:r>
      <w:r>
        <w:rPr>
          <w:color w:val="000000"/>
          <w:spacing w:val="2"/>
          <w:sz w:val="28"/>
          <w:szCs w:val="28"/>
        </w:rPr>
        <w:t xml:space="preserve"> </w:t>
      </w:r>
      <w:r w:rsidRPr="00E211A2">
        <w:rPr>
          <w:color w:val="000000"/>
          <w:spacing w:val="2"/>
          <w:sz w:val="28"/>
          <w:szCs w:val="28"/>
        </w:rPr>
        <w:t xml:space="preserve">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w:t>
      </w:r>
      <w:r w:rsidRPr="002949B6">
        <w:rPr>
          <w:color w:val="000000"/>
          <w:spacing w:val="2"/>
          <w:sz w:val="28"/>
          <w:szCs w:val="28"/>
        </w:rPr>
        <w:t>связанные с оптимизацией этих мероприятий.</w:t>
      </w:r>
    </w:p>
    <w:p w:rsidR="002949B6" w:rsidRPr="002949B6" w:rsidRDefault="002949B6" w:rsidP="002949B6">
      <w:pPr>
        <w:pStyle w:val="ab"/>
        <w:jc w:val="both"/>
        <w:rPr>
          <w:rFonts w:ascii="Times New Roman" w:hAnsi="Times New Roman"/>
          <w:sz w:val="28"/>
          <w:szCs w:val="28"/>
        </w:rPr>
      </w:pPr>
      <w:r>
        <w:rPr>
          <w:rFonts w:ascii="Times New Roman" w:hAnsi="Times New Roman"/>
          <w:sz w:val="28"/>
          <w:szCs w:val="28"/>
        </w:rPr>
        <w:tab/>
      </w:r>
      <w:r w:rsidR="0025551A" w:rsidRPr="002949B6">
        <w:rPr>
          <w:rFonts w:ascii="Times New Roman" w:hAnsi="Times New Roman"/>
          <w:sz w:val="28"/>
          <w:szCs w:val="28"/>
        </w:rPr>
        <w:t>Общее руководство и контроль над исполнением Программы осуществляет</w:t>
      </w:r>
      <w:r w:rsidRPr="002949B6">
        <w:rPr>
          <w:rFonts w:ascii="Times New Roman" w:hAnsi="Times New Roman"/>
          <w:sz w:val="28"/>
          <w:szCs w:val="28"/>
        </w:rPr>
        <w:t xml:space="preserve">  заместитель главы администрации по жилищно-коммунальным, имущественным и земельным отношениям</w:t>
      </w:r>
      <w:r w:rsidR="0025551A" w:rsidRPr="002949B6">
        <w:rPr>
          <w:rFonts w:ascii="Times New Roman" w:hAnsi="Times New Roman"/>
          <w:sz w:val="28"/>
          <w:szCs w:val="28"/>
        </w:rPr>
        <w:t>, который осуществляет меры по полному и качественному выполнению (исполнению) мероприятий Подпрограммы.</w:t>
      </w:r>
    </w:p>
    <w:p w:rsidR="0025551A" w:rsidRPr="002949B6" w:rsidRDefault="002949B6" w:rsidP="002949B6">
      <w:pPr>
        <w:pStyle w:val="ab"/>
        <w:jc w:val="both"/>
        <w:rPr>
          <w:rFonts w:ascii="Times New Roman" w:hAnsi="Times New Roman"/>
          <w:sz w:val="28"/>
          <w:szCs w:val="28"/>
        </w:rPr>
      </w:pPr>
      <w:r>
        <w:rPr>
          <w:rFonts w:ascii="Times New Roman" w:hAnsi="Times New Roman"/>
          <w:sz w:val="28"/>
          <w:szCs w:val="28"/>
        </w:rPr>
        <w:tab/>
      </w:r>
      <w:r w:rsidRPr="002949B6">
        <w:rPr>
          <w:rFonts w:ascii="Times New Roman" w:hAnsi="Times New Roman"/>
          <w:sz w:val="28"/>
          <w:szCs w:val="28"/>
        </w:rPr>
        <w:t xml:space="preserve">Заместитель главы администрации по жилищно-коммунальным, имущественным и земельным отношениям </w:t>
      </w:r>
      <w:r w:rsidR="0025551A" w:rsidRPr="002949B6">
        <w:rPr>
          <w:rFonts w:ascii="Times New Roman" w:hAnsi="Times New Roman"/>
          <w:sz w:val="28"/>
          <w:szCs w:val="28"/>
        </w:rPr>
        <w:t xml:space="preserve">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Программы. </w:t>
      </w:r>
    </w:p>
    <w:p w:rsidR="002949B6" w:rsidRDefault="00212E0A" w:rsidP="0025551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 xml:space="preserve">           </w:t>
      </w:r>
    </w:p>
    <w:p w:rsidR="00212E0A" w:rsidRPr="0025551A" w:rsidRDefault="00212E0A" w:rsidP="002949B6">
      <w:pPr>
        <w:widowControl w:val="0"/>
        <w:suppressAutoHyphens/>
        <w:spacing w:after="0" w:line="240" w:lineRule="auto"/>
        <w:ind w:firstLine="708"/>
        <w:jc w:val="center"/>
        <w:rPr>
          <w:rFonts w:ascii="Times New Roman" w:eastAsia="SimSun" w:hAnsi="Times New Roman"/>
          <w:bCs/>
          <w:color w:val="000000"/>
          <w:kern w:val="2"/>
          <w:sz w:val="28"/>
          <w:szCs w:val="28"/>
          <w:lang w:bidi="hi-IN"/>
        </w:rPr>
      </w:pPr>
      <w:r w:rsidRPr="00A449F6">
        <w:rPr>
          <w:rFonts w:ascii="Times New Roman" w:eastAsia="Calibri" w:hAnsi="Times New Roman"/>
          <w:sz w:val="28"/>
          <w:szCs w:val="28"/>
          <w:lang w:eastAsia="en-US"/>
        </w:rPr>
        <w:t>4. Анализ рисков реализации муниципальной Программы</w:t>
      </w:r>
    </w:p>
    <w:p w:rsidR="00212E0A" w:rsidRPr="00A449F6" w:rsidRDefault="00212E0A" w:rsidP="00212E0A">
      <w:pPr>
        <w:pStyle w:val="ab"/>
        <w:jc w:val="both"/>
        <w:rPr>
          <w:rFonts w:ascii="Times New Roman" w:eastAsia="SimSun" w:hAnsi="Times New Roman"/>
          <w:bCs/>
          <w:kern w:val="2"/>
          <w:sz w:val="28"/>
          <w:szCs w:val="28"/>
          <w:lang w:bidi="hi-IN"/>
        </w:rPr>
      </w:pP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Способами ограничения финансовых рисков выступают меры, предусмотренные в рамках реализации муниципальной программы:</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w:t>
      </w:r>
      <w:r>
        <w:rPr>
          <w:rFonts w:ascii="Times New Roman" w:eastAsia="Calibri" w:hAnsi="Times New Roman"/>
          <w:sz w:val="28"/>
          <w:szCs w:val="28"/>
          <w:lang w:eastAsia="en-US"/>
        </w:rPr>
        <w:t xml:space="preserve"> результатов;   </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определение приоритетов для первоочередного финансирования;</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 планирование бюджетных расходов с применением методик оценки эффективности</w:t>
      </w:r>
      <w:r>
        <w:rPr>
          <w:rFonts w:ascii="Times New Roman" w:eastAsia="Calibri" w:hAnsi="Times New Roman"/>
          <w:sz w:val="28"/>
          <w:szCs w:val="28"/>
          <w:lang w:eastAsia="en-US"/>
        </w:rPr>
        <w:t xml:space="preserve">  данных расходов.</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Также существуют риски, связанные с недобросовестностью контрагента, в случае неисполнения (ненадлежащего) исполнения им обязательств, </w:t>
      </w:r>
      <w:r>
        <w:rPr>
          <w:rFonts w:ascii="Times New Roman" w:eastAsia="Calibri" w:hAnsi="Times New Roman"/>
          <w:sz w:val="28"/>
          <w:szCs w:val="28"/>
          <w:lang w:eastAsia="en-US"/>
        </w:rPr>
        <w:t>предусмотренных контрактом.</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Минимизация данных рисков обеспечивается включением в контракт требований об обеспечении исполнения контракта и процедуры взыскания сумм </w:t>
      </w:r>
      <w:r>
        <w:rPr>
          <w:rFonts w:ascii="Times New Roman" w:eastAsia="Calibri" w:hAnsi="Times New Roman"/>
          <w:sz w:val="28"/>
          <w:szCs w:val="28"/>
          <w:lang w:eastAsia="en-US"/>
        </w:rPr>
        <w:t>неустойки (штрафов, пени)</w:t>
      </w:r>
      <w:r w:rsidR="003250C5">
        <w:rPr>
          <w:rFonts w:ascii="Times New Roman" w:eastAsia="Calibri" w:hAnsi="Times New Roman"/>
          <w:sz w:val="28"/>
          <w:szCs w:val="28"/>
          <w:lang w:eastAsia="en-US"/>
        </w:rPr>
        <w:t>, обеспечения исполнения контрактом.</w:t>
      </w:r>
    </w:p>
    <w:p w:rsidR="00212E0A" w:rsidRDefault="00212E0A" w:rsidP="00212E0A">
      <w:pPr>
        <w:pStyle w:val="ab"/>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w:t>
      </w:r>
      <w:r w:rsidRPr="00A449F6">
        <w:rPr>
          <w:rFonts w:ascii="Times New Roman" w:eastAsia="Calibri" w:hAnsi="Times New Roman"/>
          <w:sz w:val="28"/>
          <w:szCs w:val="28"/>
          <w:lang w:eastAsia="en-US"/>
        </w:rPr>
        <w:t>Социальные риски связаны с низкой социальной активностью населения, отсутствием массовой культуры соучастия в благоустройстве дворовых</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территорий.</w:t>
      </w: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br/>
      </w:r>
      <w:r w:rsidRPr="00A449F6">
        <w:rPr>
          <w:rFonts w:ascii="Times New Roman" w:eastAsia="Calibri" w:hAnsi="Times New Roman"/>
          <w:color w:val="FF0000"/>
          <w:sz w:val="28"/>
          <w:szCs w:val="28"/>
          <w:lang w:eastAsia="en-US"/>
        </w:rPr>
        <w:t>     </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5. Ожидаемые результаты реализации программы</w:t>
      </w:r>
    </w:p>
    <w:p w:rsidR="00212E0A" w:rsidRPr="00A449F6" w:rsidRDefault="00212E0A" w:rsidP="00212E0A">
      <w:pPr>
        <w:spacing w:after="0"/>
        <w:jc w:val="both"/>
        <w:rPr>
          <w:rFonts w:ascii="Times New Roman" w:eastAsia="Calibri" w:hAnsi="Times New Roman"/>
          <w:sz w:val="28"/>
          <w:szCs w:val="28"/>
          <w:lang w:eastAsia="en-US"/>
        </w:rPr>
      </w:pPr>
    </w:p>
    <w:p w:rsidR="00212E0A" w:rsidRPr="0006651C" w:rsidRDefault="0025551A" w:rsidP="00212E0A">
      <w:pPr>
        <w:widowControl w:val="0"/>
        <w:suppressAutoHyphens/>
        <w:spacing w:after="0" w:line="240" w:lineRule="auto"/>
        <w:ind w:firstLine="547"/>
        <w:jc w:val="both"/>
        <w:rPr>
          <w:rFonts w:ascii="Times New Roman" w:eastAsia="SimSun" w:hAnsi="Times New Roman" w:cs="Mangal"/>
          <w:color w:val="FF0000"/>
          <w:kern w:val="2"/>
          <w:sz w:val="24"/>
          <w:szCs w:val="24"/>
          <w:lang w:eastAsia="zh-CN" w:bidi="hi-IN"/>
        </w:rPr>
      </w:pPr>
      <w:r w:rsidRPr="00606235">
        <w:rPr>
          <w:rFonts w:ascii="Times New Roman" w:hAnsi="Times New Roman"/>
          <w:color w:val="FF0000"/>
          <w:sz w:val="28"/>
          <w:szCs w:val="28"/>
        </w:rPr>
        <w:t xml:space="preserve">   </w:t>
      </w:r>
      <w:r w:rsidRPr="007905E4">
        <w:rPr>
          <w:rFonts w:ascii="Times New Roman" w:hAnsi="Times New Roman"/>
          <w:sz w:val="28"/>
          <w:szCs w:val="28"/>
        </w:rPr>
        <w:t>Реализация мероприятий программы способствует развитию дорожной сети, благоустройства городского поселения.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w:t>
      </w:r>
      <w:r w:rsidR="004F3614">
        <w:rPr>
          <w:rFonts w:ascii="Times New Roman" w:hAnsi="Times New Roman"/>
          <w:sz w:val="28"/>
          <w:szCs w:val="28"/>
        </w:rPr>
        <w:t xml:space="preserve">                                                                                                                                                                                                                                                                                                                                </w:t>
      </w:r>
    </w:p>
    <w:p w:rsidR="00212E0A" w:rsidRPr="00B525B0" w:rsidRDefault="00212E0A" w:rsidP="00B525B0">
      <w:pPr>
        <w:spacing w:after="0"/>
        <w:ind w:left="360"/>
        <w:jc w:val="center"/>
        <w:rPr>
          <w:rFonts w:ascii="Times New Roman" w:eastAsia="Calibri" w:hAnsi="Times New Roman"/>
          <w:sz w:val="28"/>
          <w:szCs w:val="28"/>
        </w:rPr>
      </w:pPr>
      <w:r w:rsidRPr="00B525B0">
        <w:rPr>
          <w:rFonts w:ascii="Times New Roman" w:eastAsia="Calibri" w:hAnsi="Times New Roman"/>
          <w:sz w:val="28"/>
          <w:szCs w:val="28"/>
        </w:rPr>
        <w:t xml:space="preserve">Паспорт муниципальной </w:t>
      </w:r>
      <w:r w:rsidR="00AC0856">
        <w:rPr>
          <w:rFonts w:ascii="Times New Roman" w:eastAsia="Calibri" w:hAnsi="Times New Roman"/>
          <w:sz w:val="28"/>
          <w:szCs w:val="28"/>
        </w:rPr>
        <w:t>Программы.</w:t>
      </w:r>
    </w:p>
    <w:tbl>
      <w:tblPr>
        <w:tblW w:w="9615" w:type="dxa"/>
        <w:tblInd w:w="-25" w:type="dxa"/>
        <w:tblLayout w:type="fixed"/>
        <w:tblLook w:val="04A0" w:firstRow="1" w:lastRow="0" w:firstColumn="1" w:lastColumn="0" w:noHBand="0" w:noVBand="1"/>
      </w:tblPr>
      <w:tblGrid>
        <w:gridCol w:w="2260"/>
        <w:gridCol w:w="7355"/>
      </w:tblGrid>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widowControl w:val="0"/>
              <w:suppressAutoHyphens/>
              <w:spacing w:after="0" w:line="240" w:lineRule="auto"/>
              <w:rPr>
                <w:rFonts w:ascii="Times New Roman" w:eastAsia="SimSun" w:hAnsi="Times New Roman"/>
                <w:b/>
                <w:kern w:val="2"/>
                <w:sz w:val="28"/>
                <w:szCs w:val="28"/>
                <w:lang w:eastAsia="zh-CN" w:bidi="hi-IN"/>
              </w:rPr>
            </w:pPr>
            <w:r w:rsidRPr="006F6AF3">
              <w:rPr>
                <w:rFonts w:ascii="Times New Roman" w:hAnsi="Times New Roman"/>
                <w:sz w:val="28"/>
                <w:szCs w:val="28"/>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Основание для разработки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1.   Бюджетный кодекс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2. Федеральный Закон от 06.10.2013 № 131-ФЗ «Об общих принципах организации местного самоуправления в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3.    Устав муниципального образования.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Ответственный исполнитель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0D2158">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Исполнители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Default="00212E0A" w:rsidP="000D2158">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p w:rsidR="00212E0A" w:rsidRPr="006F6AF3" w:rsidRDefault="000D2158" w:rsidP="00816776">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 xml:space="preserve">инистрации городского поселения Ю.М. </w:t>
            </w:r>
            <w:proofErr w:type="spellStart"/>
            <w:r>
              <w:rPr>
                <w:rFonts w:ascii="Times New Roman" w:hAnsi="Times New Roman"/>
                <w:sz w:val="28"/>
                <w:szCs w:val="28"/>
              </w:rPr>
              <w:t>Коскина</w:t>
            </w:r>
            <w:proofErr w:type="spellEnd"/>
          </w:p>
        </w:tc>
      </w:tr>
      <w:tr w:rsidR="00212E0A" w:rsidRPr="006F6AF3"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Цели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autoSpaceDE w:val="0"/>
              <w:autoSpaceDN w:val="0"/>
              <w:adjustRightInd w:val="0"/>
              <w:spacing w:after="0"/>
              <w:jc w:val="both"/>
              <w:outlineLvl w:val="0"/>
              <w:rPr>
                <w:rFonts w:ascii="Times New Roman" w:hAnsi="Times New Roman"/>
                <w:sz w:val="28"/>
                <w:szCs w:val="28"/>
              </w:rPr>
            </w:pPr>
            <w:r w:rsidRPr="006F6AF3">
              <w:rPr>
                <w:rFonts w:ascii="Times New Roman" w:hAnsi="Times New Roman"/>
                <w:sz w:val="28"/>
                <w:szCs w:val="28"/>
              </w:rPr>
              <w:t xml:space="preserve">   Комплексное развитие транспортной инфраструктуры Приамурского городского поселения.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Задачи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повышение уровня содержания автомобильных дорог местного значения;</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снижение доли автомобильных дорог Приамурского городского поселения, не соответствующих нормативным требованиям;</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 xml:space="preserve">целевые  </w:t>
            </w:r>
            <w:r w:rsidR="00473CAA">
              <w:rPr>
                <w:rFonts w:ascii="Times New Roman" w:hAnsi="Times New Roman"/>
                <w:sz w:val="28"/>
                <w:szCs w:val="28"/>
              </w:rPr>
              <w:t>показатели (индикаторы) П</w:t>
            </w:r>
            <w:r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508E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Pr="006508E3">
              <w:rPr>
                <w:rFonts w:ascii="Times New Roman" w:hAnsi="Times New Roman"/>
                <w:sz w:val="28"/>
                <w:szCs w:val="28"/>
              </w:rPr>
              <w:t xml:space="preserve">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r w:rsidRPr="004F3614">
              <w:rPr>
                <w:rFonts w:ascii="Times New Roman" w:hAnsi="Times New Roman"/>
                <w:sz w:val="28"/>
                <w:szCs w:val="28"/>
              </w:rPr>
              <w:t>%;</w:t>
            </w:r>
          </w:p>
          <w:p w:rsidR="00212E0A" w:rsidRPr="006508E3" w:rsidRDefault="00212E0A" w:rsidP="00816776">
            <w:pPr>
              <w:pStyle w:val="Default"/>
              <w:jc w:val="both"/>
              <w:rPr>
                <w:sz w:val="28"/>
                <w:szCs w:val="28"/>
              </w:rPr>
            </w:pPr>
            <w:r w:rsidRPr="006508E3">
              <w:rPr>
                <w:sz w:val="28"/>
                <w:szCs w:val="28"/>
              </w:rPr>
              <w:t>-Доля муниципальных автомобильных дорог, в отношении которых проводились мероприятия по зимнему и летнему содержанию дорог</w:t>
            </w:r>
            <w:proofErr w:type="gramStart"/>
            <w:r w:rsidRPr="006508E3">
              <w:rPr>
                <w:sz w:val="28"/>
                <w:szCs w:val="28"/>
              </w:rPr>
              <w:t xml:space="preserve">, % ; </w:t>
            </w:r>
            <w:proofErr w:type="gramEnd"/>
          </w:p>
          <w:p w:rsidR="00212E0A" w:rsidRPr="006508E3" w:rsidRDefault="00212E0A" w:rsidP="00816776">
            <w:pPr>
              <w:pStyle w:val="Default"/>
              <w:jc w:val="both"/>
              <w:rPr>
                <w:sz w:val="28"/>
                <w:szCs w:val="28"/>
              </w:rPr>
            </w:pPr>
            <w:r w:rsidRPr="006508E3">
              <w:rPr>
                <w:sz w:val="28"/>
                <w:szCs w:val="28"/>
              </w:rPr>
              <w:t>-Количество километров отремонтированных автомобильных дорог общего пользования местного значения, км.</w:t>
            </w:r>
          </w:p>
        </w:tc>
      </w:tr>
      <w:tr w:rsidR="00212E0A" w:rsidRPr="006F6AF3"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Сроки и этапы реализации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20</w:t>
            </w:r>
            <w:r w:rsidR="00AC0856">
              <w:rPr>
                <w:rFonts w:ascii="Times New Roman" w:hAnsi="Times New Roman"/>
                <w:sz w:val="28"/>
                <w:szCs w:val="28"/>
              </w:rPr>
              <w:t>20</w:t>
            </w:r>
            <w:r w:rsidRPr="006F6AF3">
              <w:rPr>
                <w:rFonts w:ascii="Times New Roman" w:hAnsi="Times New Roman"/>
                <w:sz w:val="28"/>
                <w:szCs w:val="28"/>
              </w:rPr>
              <w:t xml:space="preserve"> - 202</w:t>
            </w:r>
            <w:r w:rsidR="00AC0856">
              <w:rPr>
                <w:rFonts w:ascii="Times New Roman" w:hAnsi="Times New Roman"/>
                <w:sz w:val="28"/>
                <w:szCs w:val="28"/>
              </w:rPr>
              <w:t>2</w:t>
            </w:r>
            <w:r w:rsidRPr="006F6AF3">
              <w:rPr>
                <w:rFonts w:ascii="Times New Roman" w:hAnsi="Times New Roman"/>
                <w:sz w:val="28"/>
                <w:szCs w:val="28"/>
              </w:rPr>
              <w:t xml:space="preserve"> годы</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w:t>
            </w:r>
            <w:r w:rsidR="00AC0856">
              <w:rPr>
                <w:rFonts w:ascii="Times New Roman" w:hAnsi="Times New Roman"/>
                <w:sz w:val="28"/>
                <w:szCs w:val="28"/>
              </w:rPr>
              <w:t xml:space="preserve"> – 2020</w:t>
            </w:r>
            <w:r w:rsidRPr="006F6AF3">
              <w:rPr>
                <w:rFonts w:ascii="Times New Roman" w:hAnsi="Times New Roman"/>
                <w:sz w:val="28"/>
                <w:szCs w:val="28"/>
              </w:rPr>
              <w:t xml:space="preserve"> год</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II</w:t>
            </w:r>
            <w:r w:rsidRPr="006F6AF3">
              <w:rPr>
                <w:rFonts w:ascii="Times New Roman" w:hAnsi="Times New Roman"/>
                <w:sz w:val="28"/>
                <w:szCs w:val="28"/>
              </w:rPr>
              <w:t xml:space="preserve"> – 20</w:t>
            </w:r>
            <w:r w:rsidR="00661093">
              <w:rPr>
                <w:rFonts w:ascii="Times New Roman" w:hAnsi="Times New Roman"/>
                <w:sz w:val="28"/>
                <w:szCs w:val="28"/>
              </w:rPr>
              <w:t>2</w:t>
            </w:r>
            <w:r w:rsidR="00AC0856">
              <w:rPr>
                <w:rFonts w:ascii="Times New Roman" w:hAnsi="Times New Roman"/>
                <w:sz w:val="28"/>
                <w:szCs w:val="28"/>
              </w:rPr>
              <w:t>1</w:t>
            </w:r>
            <w:r w:rsidRPr="006F6AF3">
              <w:rPr>
                <w:rFonts w:ascii="Times New Roman" w:hAnsi="Times New Roman"/>
                <w:sz w:val="28"/>
                <w:szCs w:val="28"/>
              </w:rPr>
              <w:t xml:space="preserve"> год</w:t>
            </w:r>
          </w:p>
          <w:p w:rsidR="00212E0A" w:rsidRPr="006F6AF3" w:rsidRDefault="00212E0A" w:rsidP="00AC0856">
            <w:pPr>
              <w:spacing w:after="0" w:line="240" w:lineRule="auto"/>
              <w:jc w:val="both"/>
              <w:rPr>
                <w:rFonts w:ascii="Times New Roman" w:hAnsi="Times New Roman"/>
                <w:sz w:val="28"/>
                <w:szCs w:val="28"/>
              </w:rPr>
            </w:pPr>
            <w:r w:rsidRPr="006F6AF3">
              <w:rPr>
                <w:rFonts w:ascii="Times New Roman" w:hAnsi="Times New Roman"/>
                <w:sz w:val="28"/>
                <w:szCs w:val="28"/>
                <w:lang w:val="en-US"/>
              </w:rPr>
              <w:t>III</w:t>
            </w:r>
            <w:r w:rsidRPr="006F6AF3">
              <w:rPr>
                <w:rFonts w:ascii="Times New Roman" w:hAnsi="Times New Roman"/>
                <w:sz w:val="28"/>
                <w:szCs w:val="28"/>
              </w:rPr>
              <w:t xml:space="preserve"> – 202</w:t>
            </w:r>
            <w:r w:rsidR="00AC0856">
              <w:rPr>
                <w:rFonts w:ascii="Times New Roman" w:hAnsi="Times New Roman"/>
                <w:sz w:val="28"/>
                <w:szCs w:val="28"/>
              </w:rPr>
              <w:t>2</w:t>
            </w:r>
            <w:r w:rsidRPr="006F6AF3">
              <w:rPr>
                <w:rFonts w:ascii="Times New Roman" w:hAnsi="Times New Roman"/>
                <w:sz w:val="28"/>
                <w:szCs w:val="28"/>
              </w:rPr>
              <w:t xml:space="preserve"> год</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Содержание автомобильных дорог местного значе</w:t>
            </w:r>
            <w:r w:rsidR="006F3C8C">
              <w:rPr>
                <w:rFonts w:ascii="Times New Roman" w:hAnsi="Times New Roman"/>
                <w:sz w:val="28"/>
                <w:szCs w:val="28"/>
              </w:rPr>
              <w:t>ния в зимний и летний периоды (р</w:t>
            </w:r>
            <w:r w:rsidRPr="006F6AF3">
              <w:rPr>
                <w:rFonts w:ascii="Times New Roman" w:hAnsi="Times New Roman"/>
                <w:sz w:val="28"/>
                <w:szCs w:val="28"/>
              </w:rPr>
              <w:t>асчистка от снега, грейдирование)</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Повышение безопасности дорожного движения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Общий объем финансирования П</w:t>
            </w:r>
            <w:r w:rsidR="00212E0A" w:rsidRPr="006F6AF3">
              <w:rPr>
                <w:rFonts w:ascii="Times New Roman" w:hAnsi="Times New Roman"/>
                <w:sz w:val="28"/>
                <w:szCs w:val="28"/>
              </w:rPr>
              <w:t>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2D3C40" w:rsidRDefault="00212E0A" w:rsidP="00864A57">
            <w:pPr>
              <w:snapToGrid w:val="0"/>
              <w:spacing w:after="0" w:line="240" w:lineRule="auto"/>
              <w:jc w:val="both"/>
              <w:rPr>
                <w:rFonts w:ascii="Times New Roman" w:hAnsi="Times New Roman"/>
                <w:sz w:val="28"/>
                <w:szCs w:val="28"/>
              </w:rPr>
            </w:pPr>
            <w:r w:rsidRPr="006F6AF3">
              <w:rPr>
                <w:rFonts w:ascii="Times New Roman" w:hAnsi="Times New Roman"/>
                <w:sz w:val="28"/>
                <w:szCs w:val="28"/>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w:t>
            </w:r>
            <w:r w:rsidRPr="002D3C40">
              <w:rPr>
                <w:rFonts w:ascii="Times New Roman" w:hAnsi="Times New Roman"/>
                <w:sz w:val="28"/>
                <w:szCs w:val="28"/>
              </w:rPr>
              <w:t>онда.</w:t>
            </w:r>
          </w:p>
          <w:p w:rsidR="00212E0A" w:rsidRPr="00D71C11" w:rsidRDefault="00AC0856" w:rsidP="00816776">
            <w:pPr>
              <w:spacing w:after="0" w:line="240" w:lineRule="auto"/>
              <w:jc w:val="both"/>
              <w:rPr>
                <w:rFonts w:ascii="Times New Roman" w:hAnsi="Times New Roman"/>
                <w:sz w:val="28"/>
                <w:szCs w:val="28"/>
              </w:rPr>
            </w:pPr>
            <w:r>
              <w:rPr>
                <w:rFonts w:ascii="Times New Roman" w:hAnsi="Times New Roman"/>
                <w:sz w:val="28"/>
                <w:szCs w:val="28"/>
              </w:rPr>
              <w:t>2020</w:t>
            </w:r>
            <w:r w:rsidR="00212E0A" w:rsidRPr="00D71C11">
              <w:rPr>
                <w:rFonts w:ascii="Times New Roman" w:hAnsi="Times New Roman"/>
                <w:sz w:val="28"/>
                <w:szCs w:val="28"/>
              </w:rPr>
              <w:t xml:space="preserve"> год –</w:t>
            </w:r>
            <w:r w:rsidR="005B3087">
              <w:rPr>
                <w:rFonts w:ascii="Times New Roman" w:hAnsi="Times New Roman"/>
                <w:sz w:val="28"/>
                <w:szCs w:val="28"/>
              </w:rPr>
              <w:t>6</w:t>
            </w:r>
            <w:r w:rsidR="004176C3">
              <w:rPr>
                <w:rFonts w:ascii="Times New Roman" w:hAnsi="Times New Roman"/>
                <w:sz w:val="28"/>
                <w:szCs w:val="28"/>
              </w:rPr>
              <w:t>3</w:t>
            </w:r>
            <w:r w:rsidR="005B3087">
              <w:rPr>
                <w:rFonts w:ascii="Times New Roman" w:hAnsi="Times New Roman"/>
                <w:sz w:val="28"/>
                <w:szCs w:val="28"/>
              </w:rPr>
              <w:t>35,47099</w:t>
            </w:r>
            <w:r w:rsidR="00ED1F82">
              <w:rPr>
                <w:rFonts w:ascii="Times New Roman" w:hAnsi="Times New Roman"/>
                <w:sz w:val="28"/>
                <w:szCs w:val="28"/>
              </w:rPr>
              <w:t xml:space="preserve"> тыс.</w:t>
            </w:r>
            <w:r w:rsidR="002D3C40" w:rsidRPr="00D71C11">
              <w:rPr>
                <w:rFonts w:ascii="Times New Roman" w:hAnsi="Times New Roman"/>
                <w:sz w:val="28"/>
                <w:szCs w:val="28"/>
              </w:rPr>
              <w:t xml:space="preserve"> </w:t>
            </w:r>
            <w:r w:rsidR="00212E0A" w:rsidRPr="00D71C11">
              <w:rPr>
                <w:rFonts w:ascii="Times New Roman" w:hAnsi="Times New Roman"/>
                <w:sz w:val="28"/>
                <w:szCs w:val="28"/>
              </w:rPr>
              <w:t>рублей</w:t>
            </w:r>
          </w:p>
          <w:p w:rsidR="00212E0A" w:rsidRPr="00D71C11" w:rsidRDefault="00AC0856" w:rsidP="00816776">
            <w:pPr>
              <w:spacing w:after="0" w:line="240" w:lineRule="auto"/>
              <w:jc w:val="both"/>
              <w:rPr>
                <w:rFonts w:ascii="Times New Roman" w:hAnsi="Times New Roman"/>
                <w:sz w:val="28"/>
                <w:szCs w:val="28"/>
              </w:rPr>
            </w:pPr>
            <w:r>
              <w:rPr>
                <w:rFonts w:ascii="Times New Roman" w:hAnsi="Times New Roman"/>
                <w:sz w:val="28"/>
                <w:szCs w:val="28"/>
              </w:rPr>
              <w:t>2021</w:t>
            </w:r>
            <w:r w:rsidR="00212E0A" w:rsidRPr="00D71C11">
              <w:rPr>
                <w:rFonts w:ascii="Times New Roman" w:hAnsi="Times New Roman"/>
                <w:sz w:val="28"/>
                <w:szCs w:val="28"/>
              </w:rPr>
              <w:t xml:space="preserve">год –  </w:t>
            </w:r>
            <w:r w:rsidR="00D03A32">
              <w:rPr>
                <w:rFonts w:ascii="Times New Roman" w:hAnsi="Times New Roman"/>
                <w:sz w:val="28"/>
                <w:szCs w:val="28"/>
              </w:rPr>
              <w:t>3494,4</w:t>
            </w:r>
            <w:r>
              <w:rPr>
                <w:rFonts w:ascii="Times New Roman" w:hAnsi="Times New Roman"/>
                <w:sz w:val="28"/>
                <w:szCs w:val="28"/>
              </w:rPr>
              <w:t xml:space="preserve"> </w:t>
            </w:r>
            <w:r w:rsidR="00ED1F82">
              <w:rPr>
                <w:rFonts w:ascii="Times New Roman" w:hAnsi="Times New Roman"/>
                <w:sz w:val="28"/>
                <w:szCs w:val="28"/>
              </w:rPr>
              <w:t xml:space="preserve"> тыс. </w:t>
            </w:r>
            <w:r w:rsidR="00212E0A" w:rsidRPr="00D71C11">
              <w:rPr>
                <w:rFonts w:ascii="Times New Roman" w:hAnsi="Times New Roman"/>
                <w:sz w:val="28"/>
                <w:szCs w:val="28"/>
              </w:rPr>
              <w:t>рублей</w:t>
            </w:r>
          </w:p>
          <w:p w:rsidR="00661093" w:rsidRPr="00D71C11" w:rsidRDefault="00AC0856" w:rsidP="00816776">
            <w:pPr>
              <w:spacing w:after="0" w:line="240" w:lineRule="auto"/>
              <w:jc w:val="both"/>
              <w:rPr>
                <w:rFonts w:ascii="Times New Roman" w:hAnsi="Times New Roman"/>
                <w:sz w:val="28"/>
                <w:szCs w:val="28"/>
              </w:rPr>
            </w:pPr>
            <w:r>
              <w:rPr>
                <w:rFonts w:ascii="Times New Roman" w:hAnsi="Times New Roman"/>
                <w:sz w:val="28"/>
                <w:szCs w:val="28"/>
              </w:rPr>
              <w:t>2022</w:t>
            </w:r>
            <w:r w:rsidR="00661093" w:rsidRPr="00D71C11">
              <w:rPr>
                <w:rFonts w:ascii="Times New Roman" w:hAnsi="Times New Roman"/>
                <w:sz w:val="28"/>
                <w:szCs w:val="28"/>
              </w:rPr>
              <w:t xml:space="preserve"> год </w:t>
            </w:r>
            <w:r>
              <w:rPr>
                <w:rFonts w:ascii="Times New Roman" w:hAnsi="Times New Roman"/>
                <w:sz w:val="28"/>
                <w:szCs w:val="28"/>
              </w:rPr>
              <w:t>–</w:t>
            </w:r>
            <w:r w:rsidR="00F96162" w:rsidRPr="00D71C11">
              <w:rPr>
                <w:rFonts w:ascii="Times New Roman" w:hAnsi="Times New Roman"/>
                <w:sz w:val="28"/>
                <w:szCs w:val="28"/>
              </w:rPr>
              <w:t xml:space="preserve"> </w:t>
            </w:r>
            <w:r w:rsidR="00D03A32">
              <w:rPr>
                <w:rFonts w:ascii="Times New Roman" w:hAnsi="Times New Roman"/>
                <w:sz w:val="28"/>
                <w:szCs w:val="28"/>
              </w:rPr>
              <w:t>5191,9</w:t>
            </w:r>
            <w:r w:rsidR="00ED1F82">
              <w:rPr>
                <w:rFonts w:ascii="Times New Roman" w:hAnsi="Times New Roman"/>
                <w:sz w:val="28"/>
                <w:szCs w:val="28"/>
              </w:rPr>
              <w:t xml:space="preserve"> тыс.</w:t>
            </w:r>
            <w:r w:rsidR="00F96162" w:rsidRPr="00D71C11">
              <w:rPr>
                <w:rFonts w:ascii="Times New Roman" w:hAnsi="Times New Roman"/>
                <w:sz w:val="28"/>
                <w:szCs w:val="28"/>
              </w:rPr>
              <w:t xml:space="preserve"> рублей</w:t>
            </w:r>
          </w:p>
          <w:p w:rsidR="00212E0A" w:rsidRPr="002D3C40" w:rsidRDefault="00212E0A" w:rsidP="00816776">
            <w:pPr>
              <w:spacing w:after="0" w:line="240" w:lineRule="auto"/>
              <w:jc w:val="both"/>
              <w:rPr>
                <w:rFonts w:ascii="Times New Roman" w:hAnsi="Times New Roman"/>
                <w:sz w:val="28"/>
                <w:szCs w:val="28"/>
              </w:rPr>
            </w:pPr>
            <w:r w:rsidRPr="00D71C11">
              <w:rPr>
                <w:rFonts w:ascii="Times New Roman" w:hAnsi="Times New Roman"/>
                <w:sz w:val="28"/>
                <w:szCs w:val="28"/>
              </w:rPr>
              <w:t>Общий объем финансиро</w:t>
            </w:r>
            <w:r w:rsidRPr="0018190F">
              <w:rPr>
                <w:rFonts w:ascii="Times New Roman" w:hAnsi="Times New Roman"/>
                <w:sz w:val="28"/>
                <w:szCs w:val="28"/>
              </w:rPr>
              <w:t>вания:</w:t>
            </w:r>
            <w:r w:rsidR="00864A57" w:rsidRPr="0018190F">
              <w:rPr>
                <w:rFonts w:ascii="Times New Roman" w:hAnsi="Times New Roman"/>
                <w:sz w:val="28"/>
                <w:szCs w:val="28"/>
              </w:rPr>
              <w:t xml:space="preserve"> </w:t>
            </w:r>
            <w:r w:rsidR="00D03A32">
              <w:rPr>
                <w:rFonts w:ascii="Times New Roman" w:hAnsi="Times New Roman"/>
                <w:sz w:val="28"/>
                <w:szCs w:val="28"/>
              </w:rPr>
              <w:t>15021,77099</w:t>
            </w:r>
            <w:r w:rsidR="00FB3C2E">
              <w:rPr>
                <w:rFonts w:ascii="Times New Roman" w:hAnsi="Times New Roman"/>
                <w:sz w:val="28"/>
                <w:szCs w:val="28"/>
              </w:rPr>
              <w:t xml:space="preserve"> тыс.</w:t>
            </w:r>
            <w:r w:rsidR="0018190F" w:rsidRPr="0018190F">
              <w:rPr>
                <w:rFonts w:ascii="Times New Roman" w:hAnsi="Times New Roman"/>
                <w:sz w:val="28"/>
                <w:szCs w:val="28"/>
              </w:rPr>
              <w:t xml:space="preserve"> </w:t>
            </w:r>
            <w:r w:rsidRPr="0018190F">
              <w:rPr>
                <w:rFonts w:ascii="Times New Roman" w:hAnsi="Times New Roman"/>
                <w:sz w:val="28"/>
                <w:szCs w:val="28"/>
              </w:rPr>
              <w:t>рублей</w:t>
            </w:r>
          </w:p>
          <w:p w:rsidR="00212E0A" w:rsidRPr="006F6AF3" w:rsidRDefault="00212E0A" w:rsidP="00816776">
            <w:pPr>
              <w:spacing w:after="0" w:line="240" w:lineRule="auto"/>
              <w:jc w:val="both"/>
              <w:rPr>
                <w:rFonts w:ascii="Times New Roman" w:hAnsi="Times New Roman"/>
                <w:color w:val="FF0000"/>
                <w:sz w:val="28"/>
                <w:szCs w:val="28"/>
              </w:rPr>
            </w:pPr>
            <w:r w:rsidRPr="002D3C40">
              <w:rPr>
                <w:rFonts w:ascii="Times New Roman" w:hAnsi="Times New Roman"/>
                <w:sz w:val="28"/>
                <w:szCs w:val="28"/>
              </w:rPr>
              <w:t>Объем финансирования корректируется и</w:t>
            </w:r>
            <w:r w:rsidRPr="006F6AF3">
              <w:rPr>
                <w:rFonts w:ascii="Times New Roman" w:hAnsi="Times New Roman"/>
                <w:sz w:val="28"/>
                <w:szCs w:val="28"/>
              </w:rPr>
              <w:t xml:space="preserve">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 xml:space="preserve">Ожидаемые результаты реализации </w:t>
            </w:r>
            <w:r w:rsidR="00473CAA">
              <w:rPr>
                <w:rFonts w:ascii="Times New Roman" w:hAnsi="Times New Roman"/>
                <w:sz w:val="28"/>
                <w:szCs w:val="28"/>
              </w:rPr>
              <w:t>П</w:t>
            </w:r>
            <w:r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pStyle w:val="a4"/>
              <w:spacing w:after="0" w:line="240" w:lineRule="auto"/>
              <w:jc w:val="both"/>
              <w:rPr>
                <w:sz w:val="28"/>
                <w:szCs w:val="28"/>
              </w:rPr>
            </w:pPr>
            <w:r w:rsidRPr="006F6AF3">
              <w:rPr>
                <w:sz w:val="28"/>
                <w:szCs w:val="28"/>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212E0A" w:rsidRPr="00A656D6" w:rsidRDefault="00212E0A" w:rsidP="00212E0A">
      <w:pPr>
        <w:spacing w:after="0" w:line="240" w:lineRule="auto"/>
        <w:rPr>
          <w:rFonts w:ascii="Times New Roman" w:hAnsi="Times New Roman"/>
          <w:sz w:val="28"/>
          <w:szCs w:val="28"/>
        </w:rPr>
      </w:pPr>
    </w:p>
    <w:p w:rsidR="00212E0A" w:rsidRPr="006F6AF3" w:rsidRDefault="00B525B0" w:rsidP="00212E0A">
      <w:pPr>
        <w:pStyle w:val="ConsPlusNormal"/>
        <w:ind w:left="142"/>
        <w:jc w:val="center"/>
        <w:rPr>
          <w:sz w:val="28"/>
          <w:szCs w:val="28"/>
        </w:rPr>
      </w:pPr>
      <w:r>
        <w:rPr>
          <w:sz w:val="28"/>
          <w:szCs w:val="28"/>
        </w:rPr>
        <w:t>1</w:t>
      </w:r>
      <w:r w:rsidR="00535562">
        <w:rPr>
          <w:sz w:val="28"/>
          <w:szCs w:val="28"/>
        </w:rPr>
        <w:t xml:space="preserve">.Цели и задачи </w:t>
      </w:r>
      <w:r w:rsidR="00212E0A" w:rsidRPr="006F6AF3">
        <w:rPr>
          <w:sz w:val="28"/>
          <w:szCs w:val="28"/>
        </w:rPr>
        <w:t>програм</w:t>
      </w:r>
      <w:r w:rsidR="00535562">
        <w:rPr>
          <w:sz w:val="28"/>
          <w:szCs w:val="28"/>
        </w:rPr>
        <w:t xml:space="preserve">мы. Сроки и этапы реализации </w:t>
      </w:r>
      <w:r w:rsidR="00212E0A" w:rsidRPr="006F6AF3">
        <w:rPr>
          <w:sz w:val="28"/>
          <w:szCs w:val="28"/>
        </w:rPr>
        <w:t>программы.</w:t>
      </w:r>
    </w:p>
    <w:p w:rsidR="00212E0A" w:rsidRPr="006F6AF3" w:rsidRDefault="00212E0A" w:rsidP="00212E0A">
      <w:pPr>
        <w:pStyle w:val="ConsPlusNormal"/>
        <w:ind w:left="502"/>
        <w:rPr>
          <w:sz w:val="28"/>
          <w:szCs w:val="28"/>
        </w:rPr>
      </w:pPr>
    </w:p>
    <w:p w:rsidR="00212E0A" w:rsidRPr="006F6AF3" w:rsidRDefault="00212E0A" w:rsidP="00212E0A">
      <w:pPr>
        <w:pStyle w:val="a5"/>
        <w:spacing w:line="240" w:lineRule="auto"/>
        <w:ind w:left="0" w:firstLine="502"/>
        <w:jc w:val="both"/>
        <w:rPr>
          <w:sz w:val="28"/>
          <w:szCs w:val="28"/>
        </w:rPr>
      </w:pPr>
      <w:r w:rsidRPr="006F6AF3">
        <w:rPr>
          <w:sz w:val="28"/>
          <w:szCs w:val="28"/>
        </w:rPr>
        <w:t>Целью подпрограммы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опасное поведение участников дорожного движения;</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детский дорожно-транспортный травматизм;</w:t>
      </w:r>
    </w:p>
    <w:p w:rsidR="00212E0A" w:rsidRPr="006F6AF3" w:rsidRDefault="00212E0A" w:rsidP="00212E0A">
      <w:pPr>
        <w:pStyle w:val="a5"/>
        <w:spacing w:line="240" w:lineRule="auto"/>
        <w:ind w:left="0" w:firstLine="720"/>
        <w:jc w:val="both"/>
        <w:rPr>
          <w:sz w:val="28"/>
          <w:szCs w:val="28"/>
        </w:rPr>
      </w:pPr>
      <w:r w:rsidRPr="006F6AF3">
        <w:rPr>
          <w:sz w:val="28"/>
          <w:szCs w:val="28"/>
        </w:rPr>
        <w:t>- совершенствовать организацию движения транспорта и пешеходов в населенных пунктах;</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уровень эксплуатационного состояния опасных участков улично-дорожной сети;</w:t>
      </w:r>
    </w:p>
    <w:p w:rsidR="00212E0A" w:rsidRPr="006F6AF3" w:rsidRDefault="00212E0A" w:rsidP="00212E0A">
      <w:pPr>
        <w:pStyle w:val="a5"/>
        <w:spacing w:line="240" w:lineRule="auto"/>
        <w:ind w:left="0" w:firstLine="720"/>
        <w:jc w:val="both"/>
        <w:rPr>
          <w:sz w:val="28"/>
          <w:szCs w:val="28"/>
        </w:rPr>
      </w:pPr>
      <w:r w:rsidRPr="006F6AF3">
        <w:rPr>
          <w:sz w:val="28"/>
          <w:szCs w:val="28"/>
        </w:rPr>
        <w:t>- привести дороги  в состояние, отвечающее требованиям градостроительных, экологических норм и правил, технических регламентов, ГОСТа.</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эффективность мер по профилактике дорожно-транспортных происшествий.</w:t>
      </w:r>
    </w:p>
    <w:p w:rsidR="00212E0A" w:rsidRPr="006F6AF3" w:rsidRDefault="00212E0A" w:rsidP="00212E0A">
      <w:pPr>
        <w:pStyle w:val="a5"/>
        <w:spacing w:line="240" w:lineRule="auto"/>
        <w:ind w:left="0" w:firstLine="720"/>
        <w:jc w:val="both"/>
        <w:rPr>
          <w:sz w:val="28"/>
          <w:szCs w:val="28"/>
        </w:rPr>
      </w:pPr>
      <w:r w:rsidRPr="006F6AF3">
        <w:rPr>
          <w:sz w:val="28"/>
          <w:szCs w:val="28"/>
        </w:rPr>
        <w:t>- полное использование выделенных денежных средств.</w:t>
      </w:r>
    </w:p>
    <w:p w:rsidR="00212E0A" w:rsidRPr="006F6AF3" w:rsidRDefault="00212E0A" w:rsidP="00212E0A">
      <w:pPr>
        <w:pStyle w:val="a5"/>
        <w:spacing w:line="240" w:lineRule="auto"/>
        <w:ind w:left="0" w:firstLine="720"/>
        <w:jc w:val="both"/>
        <w:rPr>
          <w:sz w:val="28"/>
          <w:szCs w:val="28"/>
        </w:rPr>
      </w:pPr>
      <w:r w:rsidRPr="006F6AF3">
        <w:rPr>
          <w:sz w:val="28"/>
          <w:szCs w:val="28"/>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D371DA" w:rsidRDefault="00D371DA"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212E0A" w:rsidRPr="002D3C40" w:rsidRDefault="00B525B0" w:rsidP="00212E0A">
      <w:pPr>
        <w:pStyle w:val="ab"/>
        <w:ind w:left="142"/>
        <w:jc w:val="center"/>
        <w:rPr>
          <w:rFonts w:ascii="Times New Roman" w:hAnsi="Times New Roman"/>
          <w:sz w:val="28"/>
          <w:szCs w:val="28"/>
          <w:lang w:val="en-US"/>
        </w:rPr>
      </w:pPr>
      <w:r w:rsidRPr="002D3C40">
        <w:rPr>
          <w:rFonts w:ascii="Times New Roman" w:hAnsi="Times New Roman"/>
          <w:sz w:val="28"/>
          <w:szCs w:val="28"/>
        </w:rPr>
        <w:t>2</w:t>
      </w:r>
      <w:r w:rsidR="00F140BC">
        <w:rPr>
          <w:rFonts w:ascii="Times New Roman" w:hAnsi="Times New Roman"/>
          <w:sz w:val="28"/>
          <w:szCs w:val="28"/>
        </w:rPr>
        <w:t xml:space="preserve">.Перечень </w:t>
      </w:r>
      <w:r w:rsidR="00212E0A" w:rsidRPr="002D3C40">
        <w:rPr>
          <w:rFonts w:ascii="Times New Roman" w:hAnsi="Times New Roman"/>
          <w:sz w:val="28"/>
          <w:szCs w:val="28"/>
        </w:rPr>
        <w:t>программных мероприятий</w:t>
      </w:r>
    </w:p>
    <w:p w:rsidR="00212E0A" w:rsidRPr="002D3C40" w:rsidRDefault="00212E0A" w:rsidP="00212E0A">
      <w:pPr>
        <w:pStyle w:val="ab"/>
        <w:jc w:val="center"/>
        <w:rPr>
          <w:rFonts w:ascii="Times New Roman" w:hAnsi="Times New Roman"/>
          <w:sz w:val="24"/>
          <w:szCs w:val="24"/>
        </w:rPr>
      </w:pPr>
    </w:p>
    <w:tbl>
      <w:tblPr>
        <w:tblStyle w:val="ac"/>
        <w:tblW w:w="9445" w:type="dxa"/>
        <w:jc w:val="center"/>
        <w:tblLayout w:type="fixed"/>
        <w:tblLook w:val="04A0" w:firstRow="1" w:lastRow="0" w:firstColumn="1" w:lastColumn="0" w:noHBand="0" w:noVBand="1"/>
      </w:tblPr>
      <w:tblGrid>
        <w:gridCol w:w="771"/>
        <w:gridCol w:w="3978"/>
        <w:gridCol w:w="851"/>
        <w:gridCol w:w="709"/>
        <w:gridCol w:w="850"/>
        <w:gridCol w:w="762"/>
        <w:gridCol w:w="762"/>
        <w:gridCol w:w="762"/>
      </w:tblGrid>
      <w:tr w:rsidR="00007FD3" w:rsidRPr="006B7D27" w:rsidTr="00E03A19">
        <w:trPr>
          <w:jc w:val="center"/>
        </w:trPr>
        <w:tc>
          <w:tcPr>
            <w:tcW w:w="771" w:type="dxa"/>
            <w:shd w:val="clear" w:color="auto" w:fill="auto"/>
          </w:tcPr>
          <w:p w:rsidR="00007FD3" w:rsidRPr="006B7D27" w:rsidRDefault="00007FD3" w:rsidP="00816776">
            <w:pPr>
              <w:ind w:right="-55"/>
              <w:rPr>
                <w:rFonts w:ascii="Times New Roman" w:hAnsi="Times New Roman"/>
                <w:sz w:val="24"/>
                <w:szCs w:val="24"/>
              </w:rPr>
            </w:pPr>
            <w:r w:rsidRPr="006B7D27">
              <w:rPr>
                <w:rFonts w:ascii="Times New Roman" w:hAnsi="Times New Roman"/>
                <w:sz w:val="24"/>
                <w:szCs w:val="24"/>
              </w:rPr>
              <w:t>№</w:t>
            </w:r>
            <w:proofErr w:type="gramStart"/>
            <w:r w:rsidRPr="006B7D27">
              <w:rPr>
                <w:rFonts w:ascii="Times New Roman" w:hAnsi="Times New Roman"/>
                <w:sz w:val="24"/>
                <w:szCs w:val="24"/>
              </w:rPr>
              <w:t>п</w:t>
            </w:r>
            <w:proofErr w:type="gramEnd"/>
            <w:r w:rsidRPr="006B7D27">
              <w:rPr>
                <w:rFonts w:ascii="Times New Roman" w:hAnsi="Times New Roman"/>
                <w:sz w:val="24"/>
                <w:szCs w:val="24"/>
              </w:rPr>
              <w:t>/п</w:t>
            </w:r>
          </w:p>
        </w:tc>
        <w:tc>
          <w:tcPr>
            <w:tcW w:w="3978" w:type="dxa"/>
            <w:shd w:val="clear" w:color="auto" w:fill="auto"/>
          </w:tcPr>
          <w:p w:rsidR="00007FD3" w:rsidRPr="006B7D27" w:rsidRDefault="00007FD3" w:rsidP="008E1EC9">
            <w:pPr>
              <w:tabs>
                <w:tab w:val="left" w:pos="1470"/>
              </w:tabs>
              <w:jc w:val="center"/>
              <w:rPr>
                <w:rFonts w:ascii="Times New Roman" w:hAnsi="Times New Roman"/>
                <w:sz w:val="24"/>
                <w:szCs w:val="24"/>
              </w:rPr>
            </w:pPr>
            <w:r w:rsidRPr="006B7D27">
              <w:rPr>
                <w:rFonts w:ascii="Times New Roman" w:hAnsi="Times New Roman"/>
                <w:sz w:val="24"/>
                <w:szCs w:val="24"/>
              </w:rPr>
              <w:t>Мероприятия</w:t>
            </w:r>
          </w:p>
          <w:p w:rsidR="00007FD3" w:rsidRPr="006B7D27" w:rsidRDefault="00007FD3" w:rsidP="00816776">
            <w:pPr>
              <w:tabs>
                <w:tab w:val="left" w:pos="1470"/>
              </w:tabs>
              <w:jc w:val="center"/>
              <w:rPr>
                <w:rFonts w:ascii="Times New Roman" w:hAnsi="Times New Roman"/>
                <w:sz w:val="24"/>
                <w:szCs w:val="24"/>
              </w:rPr>
            </w:pPr>
          </w:p>
        </w:tc>
        <w:tc>
          <w:tcPr>
            <w:tcW w:w="851" w:type="dxa"/>
            <w:shd w:val="clear" w:color="auto" w:fill="auto"/>
          </w:tcPr>
          <w:p w:rsidR="00007FD3" w:rsidRPr="006B7D27" w:rsidRDefault="00007FD3">
            <w:pPr>
              <w:tabs>
                <w:tab w:val="left" w:pos="295"/>
              </w:tabs>
              <w:rPr>
                <w:rFonts w:ascii="Times New Roman" w:hAnsi="Times New Roman"/>
                <w:sz w:val="24"/>
                <w:szCs w:val="24"/>
              </w:rPr>
            </w:pPr>
            <w:r w:rsidRPr="006B7D27">
              <w:rPr>
                <w:rFonts w:ascii="Times New Roman" w:hAnsi="Times New Roman"/>
                <w:sz w:val="24"/>
                <w:szCs w:val="24"/>
              </w:rPr>
              <w:t>2020</w:t>
            </w:r>
          </w:p>
        </w:tc>
        <w:tc>
          <w:tcPr>
            <w:tcW w:w="709"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c>
          <w:tcPr>
            <w:tcW w:w="850" w:type="dxa"/>
            <w:shd w:val="clear" w:color="auto" w:fill="auto"/>
          </w:tcPr>
          <w:p w:rsidR="00007FD3" w:rsidRPr="006B7D27" w:rsidRDefault="00007FD3">
            <w:pPr>
              <w:tabs>
                <w:tab w:val="left" w:pos="295"/>
              </w:tabs>
              <w:rPr>
                <w:rFonts w:ascii="Times New Roman" w:hAnsi="Times New Roman"/>
                <w:sz w:val="24"/>
                <w:szCs w:val="24"/>
              </w:rPr>
            </w:pPr>
            <w:r w:rsidRPr="006B7D27">
              <w:rPr>
                <w:rFonts w:ascii="Times New Roman" w:hAnsi="Times New Roman"/>
                <w:sz w:val="24"/>
                <w:szCs w:val="24"/>
              </w:rPr>
              <w:t>2021</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2022</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r>
      <w:tr w:rsidR="00007FD3" w:rsidRPr="006B7D27" w:rsidTr="00E03A19">
        <w:trPr>
          <w:jc w:val="center"/>
        </w:trPr>
        <w:tc>
          <w:tcPr>
            <w:tcW w:w="771" w:type="dxa"/>
            <w:shd w:val="clear" w:color="auto" w:fill="auto"/>
          </w:tcPr>
          <w:p w:rsidR="00007FD3" w:rsidRPr="006B7D27" w:rsidRDefault="00007FD3" w:rsidP="008E1EC9">
            <w:pPr>
              <w:tabs>
                <w:tab w:val="left" w:pos="1470"/>
              </w:tabs>
              <w:jc w:val="center"/>
              <w:rPr>
                <w:rFonts w:ascii="Times New Roman" w:hAnsi="Times New Roman"/>
                <w:sz w:val="24"/>
                <w:szCs w:val="24"/>
              </w:rPr>
            </w:pPr>
            <w:r w:rsidRPr="006B7D27">
              <w:rPr>
                <w:rFonts w:ascii="Times New Roman" w:hAnsi="Times New Roman"/>
                <w:sz w:val="24"/>
                <w:szCs w:val="24"/>
              </w:rPr>
              <w:t>1</w:t>
            </w:r>
          </w:p>
        </w:tc>
        <w:tc>
          <w:tcPr>
            <w:tcW w:w="3978" w:type="dxa"/>
            <w:shd w:val="clear" w:color="auto" w:fill="auto"/>
          </w:tcPr>
          <w:p w:rsidR="00007FD3" w:rsidRPr="006B7D27" w:rsidRDefault="00007FD3" w:rsidP="008E1EC9">
            <w:pPr>
              <w:tabs>
                <w:tab w:val="left" w:pos="74"/>
              </w:tabs>
              <w:ind w:firstLine="91"/>
              <w:jc w:val="center"/>
              <w:rPr>
                <w:rFonts w:ascii="Times New Roman" w:hAnsi="Times New Roman"/>
                <w:sz w:val="24"/>
                <w:szCs w:val="24"/>
              </w:rPr>
            </w:pPr>
            <w:r w:rsidRPr="006B7D27">
              <w:rPr>
                <w:rFonts w:ascii="Times New Roman" w:hAnsi="Times New Roman"/>
                <w:sz w:val="24"/>
                <w:szCs w:val="24"/>
              </w:rPr>
              <w:t>2</w:t>
            </w:r>
          </w:p>
        </w:tc>
        <w:tc>
          <w:tcPr>
            <w:tcW w:w="851"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3</w:t>
            </w:r>
          </w:p>
        </w:tc>
        <w:tc>
          <w:tcPr>
            <w:tcW w:w="709"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4</w:t>
            </w:r>
          </w:p>
        </w:tc>
        <w:tc>
          <w:tcPr>
            <w:tcW w:w="850"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5</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6</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7</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8</w:t>
            </w:r>
          </w:p>
        </w:tc>
      </w:tr>
      <w:tr w:rsidR="00007FD3" w:rsidRPr="006B7D27" w:rsidTr="00E03A19">
        <w:trPr>
          <w:jc w:val="center"/>
        </w:trPr>
        <w:tc>
          <w:tcPr>
            <w:tcW w:w="771" w:type="dxa"/>
            <w:shd w:val="clear" w:color="auto" w:fill="auto"/>
          </w:tcPr>
          <w:p w:rsidR="00007FD3" w:rsidRPr="006B7D27" w:rsidRDefault="00007FD3" w:rsidP="00816776">
            <w:pPr>
              <w:tabs>
                <w:tab w:val="left" w:pos="1470"/>
              </w:tabs>
              <w:jc w:val="center"/>
              <w:rPr>
                <w:rFonts w:ascii="Times New Roman" w:hAnsi="Times New Roman"/>
                <w:b/>
                <w:sz w:val="24"/>
                <w:szCs w:val="24"/>
              </w:rPr>
            </w:pPr>
            <w:r w:rsidRPr="006B7D27">
              <w:rPr>
                <w:rFonts w:ascii="Times New Roman" w:hAnsi="Times New Roman"/>
                <w:b/>
                <w:sz w:val="24"/>
                <w:szCs w:val="24"/>
              </w:rPr>
              <w:t>1.</w:t>
            </w:r>
          </w:p>
        </w:tc>
        <w:tc>
          <w:tcPr>
            <w:tcW w:w="3978" w:type="dxa"/>
            <w:shd w:val="clear" w:color="auto" w:fill="auto"/>
          </w:tcPr>
          <w:p w:rsidR="00007FD3" w:rsidRPr="006B7D27" w:rsidRDefault="00E57F14" w:rsidP="00816776">
            <w:pPr>
              <w:tabs>
                <w:tab w:val="left" w:pos="1470"/>
              </w:tabs>
              <w:jc w:val="both"/>
              <w:rPr>
                <w:rFonts w:ascii="Times New Roman" w:hAnsi="Times New Roman"/>
                <w:b/>
                <w:sz w:val="24"/>
                <w:szCs w:val="24"/>
              </w:rPr>
            </w:pPr>
            <w:r>
              <w:rPr>
                <w:rFonts w:ascii="Times New Roman" w:hAnsi="Times New Roman"/>
                <w:b/>
                <w:sz w:val="24"/>
                <w:szCs w:val="24"/>
              </w:rPr>
              <w:t>С</w:t>
            </w:r>
            <w:r w:rsidR="00007FD3" w:rsidRPr="006B7D27">
              <w:rPr>
                <w:rFonts w:ascii="Times New Roman" w:hAnsi="Times New Roman"/>
                <w:b/>
                <w:sz w:val="24"/>
                <w:szCs w:val="24"/>
              </w:rPr>
              <w:t>одержание дорог (расчистка от снежного покрова)</w:t>
            </w:r>
          </w:p>
        </w:tc>
        <w:tc>
          <w:tcPr>
            <w:tcW w:w="851" w:type="dxa"/>
            <w:shd w:val="clear" w:color="auto" w:fill="auto"/>
          </w:tcPr>
          <w:p w:rsidR="00007FD3" w:rsidRPr="006B7D27" w:rsidRDefault="00E57F14" w:rsidP="003D5E28">
            <w:pPr>
              <w:tabs>
                <w:tab w:val="left" w:pos="295"/>
              </w:tabs>
              <w:rPr>
                <w:rFonts w:ascii="Times New Roman" w:hAnsi="Times New Roman"/>
                <w:b/>
                <w:sz w:val="24"/>
                <w:szCs w:val="24"/>
              </w:rPr>
            </w:pPr>
            <w:r>
              <w:rPr>
                <w:rFonts w:ascii="Times New Roman" w:hAnsi="Times New Roman"/>
                <w:b/>
                <w:sz w:val="24"/>
                <w:szCs w:val="24"/>
              </w:rPr>
              <w:t>6</w:t>
            </w:r>
            <w:r w:rsidR="00007FD3" w:rsidRPr="006B7D27">
              <w:rPr>
                <w:rFonts w:ascii="Times New Roman" w:hAnsi="Times New Roman"/>
                <w:b/>
                <w:sz w:val="24"/>
                <w:szCs w:val="24"/>
              </w:rPr>
              <w:t>00,0</w:t>
            </w:r>
          </w:p>
          <w:p w:rsidR="00007FD3" w:rsidRPr="006B7D27" w:rsidRDefault="00007FD3" w:rsidP="003D5E28">
            <w:pPr>
              <w:tabs>
                <w:tab w:val="left" w:pos="295"/>
              </w:tabs>
              <w:rPr>
                <w:rFonts w:ascii="Times New Roman" w:hAnsi="Times New Roman"/>
                <w:b/>
                <w:sz w:val="24"/>
                <w:szCs w:val="24"/>
              </w:rPr>
            </w:pPr>
          </w:p>
        </w:tc>
        <w:tc>
          <w:tcPr>
            <w:tcW w:w="709" w:type="dxa"/>
            <w:shd w:val="clear" w:color="auto" w:fill="auto"/>
          </w:tcPr>
          <w:p w:rsidR="00007FD3" w:rsidRPr="006B7D27" w:rsidRDefault="00007FD3" w:rsidP="003D5E28">
            <w:pPr>
              <w:tabs>
                <w:tab w:val="left" w:pos="295"/>
              </w:tabs>
              <w:rPr>
                <w:rFonts w:ascii="Times New Roman" w:hAnsi="Times New Roman"/>
                <w:b/>
                <w:sz w:val="24"/>
                <w:szCs w:val="24"/>
              </w:rPr>
            </w:pPr>
            <w:r w:rsidRPr="006B7D27">
              <w:rPr>
                <w:rFonts w:ascii="Times New Roman" w:hAnsi="Times New Roman"/>
                <w:b/>
                <w:sz w:val="24"/>
                <w:szCs w:val="24"/>
              </w:rPr>
              <w:t>225</w:t>
            </w:r>
          </w:p>
        </w:tc>
        <w:tc>
          <w:tcPr>
            <w:tcW w:w="850" w:type="dxa"/>
            <w:shd w:val="clear" w:color="auto" w:fill="auto"/>
          </w:tcPr>
          <w:p w:rsidR="00007FD3" w:rsidRPr="006B7D27" w:rsidRDefault="00F57A83" w:rsidP="00E57F14">
            <w:pPr>
              <w:tabs>
                <w:tab w:val="left" w:pos="295"/>
              </w:tabs>
              <w:rPr>
                <w:rFonts w:ascii="Times New Roman" w:hAnsi="Times New Roman"/>
                <w:b/>
                <w:sz w:val="24"/>
                <w:szCs w:val="24"/>
              </w:rPr>
            </w:pPr>
            <w:r w:rsidRPr="006B7D27">
              <w:rPr>
                <w:rFonts w:ascii="Times New Roman" w:hAnsi="Times New Roman"/>
                <w:b/>
                <w:sz w:val="24"/>
                <w:szCs w:val="24"/>
              </w:rPr>
              <w:t>5</w:t>
            </w:r>
            <w:r w:rsidR="00E57F14">
              <w:rPr>
                <w:rFonts w:ascii="Times New Roman" w:hAnsi="Times New Roman"/>
                <w:b/>
                <w:sz w:val="24"/>
                <w:szCs w:val="24"/>
              </w:rPr>
              <w:t>20</w:t>
            </w:r>
            <w:r w:rsidR="00007FD3" w:rsidRPr="006B7D27">
              <w:rPr>
                <w:rFonts w:ascii="Times New Roman" w:hAnsi="Times New Roman"/>
                <w:b/>
                <w:sz w:val="24"/>
                <w:szCs w:val="24"/>
              </w:rPr>
              <w:t>,0</w:t>
            </w:r>
          </w:p>
        </w:tc>
        <w:tc>
          <w:tcPr>
            <w:tcW w:w="762" w:type="dxa"/>
            <w:shd w:val="clear" w:color="auto" w:fill="auto"/>
          </w:tcPr>
          <w:p w:rsidR="00007FD3" w:rsidRPr="006B7D27" w:rsidRDefault="00007FD3" w:rsidP="003D5E28">
            <w:pPr>
              <w:tabs>
                <w:tab w:val="left" w:pos="295"/>
              </w:tabs>
              <w:rPr>
                <w:rFonts w:ascii="Times New Roman" w:hAnsi="Times New Roman"/>
                <w:b/>
                <w:sz w:val="24"/>
                <w:szCs w:val="24"/>
              </w:rPr>
            </w:pPr>
            <w:r w:rsidRPr="006B7D27">
              <w:rPr>
                <w:rFonts w:ascii="Times New Roman" w:hAnsi="Times New Roman"/>
                <w:b/>
                <w:sz w:val="24"/>
                <w:szCs w:val="24"/>
              </w:rPr>
              <w:t>225</w:t>
            </w:r>
          </w:p>
        </w:tc>
        <w:tc>
          <w:tcPr>
            <w:tcW w:w="762" w:type="dxa"/>
            <w:shd w:val="clear" w:color="auto" w:fill="auto"/>
          </w:tcPr>
          <w:p w:rsidR="00007FD3" w:rsidRPr="006B7D27" w:rsidRDefault="00404600" w:rsidP="00E57F14">
            <w:pPr>
              <w:tabs>
                <w:tab w:val="left" w:pos="295"/>
              </w:tabs>
              <w:rPr>
                <w:rFonts w:ascii="Times New Roman" w:hAnsi="Times New Roman"/>
                <w:b/>
                <w:sz w:val="24"/>
                <w:szCs w:val="24"/>
              </w:rPr>
            </w:pPr>
            <w:r>
              <w:rPr>
                <w:rFonts w:ascii="Times New Roman" w:hAnsi="Times New Roman"/>
                <w:b/>
                <w:sz w:val="24"/>
                <w:szCs w:val="24"/>
              </w:rPr>
              <w:t>600</w:t>
            </w:r>
            <w:r w:rsidR="00CD02B4" w:rsidRPr="006B7D27">
              <w:rPr>
                <w:rFonts w:ascii="Times New Roman" w:hAnsi="Times New Roman"/>
                <w:b/>
                <w:sz w:val="24"/>
                <w:szCs w:val="24"/>
              </w:rPr>
              <w:t>,0</w:t>
            </w:r>
          </w:p>
        </w:tc>
        <w:tc>
          <w:tcPr>
            <w:tcW w:w="762" w:type="dxa"/>
            <w:shd w:val="clear" w:color="auto" w:fill="auto"/>
          </w:tcPr>
          <w:p w:rsidR="00007FD3" w:rsidRPr="006B7D27" w:rsidRDefault="00881FFE" w:rsidP="003D5E28">
            <w:pPr>
              <w:tabs>
                <w:tab w:val="left" w:pos="295"/>
              </w:tabs>
              <w:rPr>
                <w:rFonts w:ascii="Times New Roman" w:hAnsi="Times New Roman"/>
                <w:b/>
                <w:sz w:val="24"/>
                <w:szCs w:val="24"/>
              </w:rPr>
            </w:pPr>
            <w:r w:rsidRPr="006B7D27">
              <w:rPr>
                <w:rFonts w:ascii="Times New Roman" w:hAnsi="Times New Roman"/>
                <w:b/>
                <w:sz w:val="24"/>
                <w:szCs w:val="24"/>
              </w:rPr>
              <w:t>225</w:t>
            </w:r>
          </w:p>
        </w:tc>
      </w:tr>
      <w:tr w:rsidR="00E57F14" w:rsidRPr="006B7D27" w:rsidTr="00E03A19">
        <w:trPr>
          <w:jc w:val="center"/>
        </w:trPr>
        <w:tc>
          <w:tcPr>
            <w:tcW w:w="771" w:type="dxa"/>
            <w:shd w:val="clear" w:color="auto" w:fill="auto"/>
          </w:tcPr>
          <w:p w:rsidR="00E57F14" w:rsidRPr="00E57F14" w:rsidRDefault="00E57F14" w:rsidP="00816776">
            <w:pPr>
              <w:tabs>
                <w:tab w:val="left" w:pos="1470"/>
              </w:tabs>
              <w:jc w:val="center"/>
              <w:rPr>
                <w:rFonts w:ascii="Times New Roman" w:hAnsi="Times New Roman"/>
                <w:sz w:val="24"/>
                <w:szCs w:val="24"/>
              </w:rPr>
            </w:pPr>
            <w:r w:rsidRPr="00E57F14">
              <w:rPr>
                <w:rFonts w:ascii="Times New Roman" w:hAnsi="Times New Roman"/>
                <w:sz w:val="24"/>
                <w:szCs w:val="24"/>
              </w:rPr>
              <w:t>1.1</w:t>
            </w:r>
          </w:p>
        </w:tc>
        <w:tc>
          <w:tcPr>
            <w:tcW w:w="3978" w:type="dxa"/>
            <w:shd w:val="clear" w:color="auto" w:fill="auto"/>
          </w:tcPr>
          <w:p w:rsidR="00E57F14" w:rsidRPr="00E57F14" w:rsidRDefault="00E57F14" w:rsidP="00816776">
            <w:pPr>
              <w:tabs>
                <w:tab w:val="left" w:pos="1470"/>
              </w:tabs>
              <w:jc w:val="both"/>
              <w:rPr>
                <w:rFonts w:ascii="Times New Roman" w:hAnsi="Times New Roman"/>
                <w:sz w:val="24"/>
                <w:szCs w:val="24"/>
              </w:rPr>
            </w:pPr>
            <w:r w:rsidRPr="00E57F14">
              <w:rPr>
                <w:rFonts w:ascii="Times New Roman" w:hAnsi="Times New Roman"/>
                <w:sz w:val="24"/>
                <w:szCs w:val="24"/>
              </w:rPr>
              <w:t>Расчистка от снежного покрова</w:t>
            </w:r>
          </w:p>
        </w:tc>
        <w:tc>
          <w:tcPr>
            <w:tcW w:w="851"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500,0</w:t>
            </w:r>
          </w:p>
        </w:tc>
        <w:tc>
          <w:tcPr>
            <w:tcW w:w="709"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c>
          <w:tcPr>
            <w:tcW w:w="850"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500,0</w:t>
            </w:r>
          </w:p>
        </w:tc>
        <w:tc>
          <w:tcPr>
            <w:tcW w:w="762"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c>
          <w:tcPr>
            <w:tcW w:w="762" w:type="dxa"/>
            <w:shd w:val="clear" w:color="auto" w:fill="auto"/>
          </w:tcPr>
          <w:p w:rsidR="00E57F14" w:rsidRPr="00E57F14" w:rsidRDefault="00E57F14" w:rsidP="00601F9A">
            <w:pPr>
              <w:tabs>
                <w:tab w:val="left" w:pos="295"/>
              </w:tabs>
              <w:rPr>
                <w:rFonts w:ascii="Times New Roman" w:hAnsi="Times New Roman"/>
                <w:sz w:val="24"/>
                <w:szCs w:val="24"/>
              </w:rPr>
            </w:pPr>
            <w:r w:rsidRPr="00E57F14">
              <w:rPr>
                <w:rFonts w:ascii="Times New Roman" w:hAnsi="Times New Roman"/>
                <w:sz w:val="24"/>
                <w:szCs w:val="24"/>
              </w:rPr>
              <w:t>5</w:t>
            </w:r>
            <w:r w:rsidR="00601F9A">
              <w:rPr>
                <w:rFonts w:ascii="Times New Roman" w:hAnsi="Times New Roman"/>
                <w:sz w:val="24"/>
                <w:szCs w:val="24"/>
              </w:rPr>
              <w:t>5</w:t>
            </w:r>
            <w:r w:rsidRPr="00E57F14">
              <w:rPr>
                <w:rFonts w:ascii="Times New Roman" w:hAnsi="Times New Roman"/>
                <w:sz w:val="24"/>
                <w:szCs w:val="24"/>
              </w:rPr>
              <w:t>0,0</w:t>
            </w:r>
          </w:p>
        </w:tc>
        <w:tc>
          <w:tcPr>
            <w:tcW w:w="762"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E57F14" w:rsidRDefault="00E57F14" w:rsidP="00816776">
            <w:pPr>
              <w:tabs>
                <w:tab w:val="left" w:pos="1470"/>
              </w:tabs>
              <w:jc w:val="center"/>
              <w:rPr>
                <w:rFonts w:ascii="Times New Roman" w:hAnsi="Times New Roman"/>
                <w:sz w:val="24"/>
                <w:szCs w:val="24"/>
              </w:rPr>
            </w:pPr>
            <w:r w:rsidRPr="00E57F14">
              <w:rPr>
                <w:rFonts w:ascii="Times New Roman" w:hAnsi="Times New Roman"/>
                <w:sz w:val="24"/>
                <w:szCs w:val="24"/>
              </w:rPr>
              <w:t>1.2</w:t>
            </w:r>
          </w:p>
        </w:tc>
        <w:tc>
          <w:tcPr>
            <w:tcW w:w="3978" w:type="dxa"/>
            <w:shd w:val="clear" w:color="auto" w:fill="auto"/>
          </w:tcPr>
          <w:p w:rsidR="00E57F14" w:rsidRPr="00E57F14" w:rsidRDefault="00E57F14" w:rsidP="00816776">
            <w:pPr>
              <w:tabs>
                <w:tab w:val="left" w:pos="1470"/>
              </w:tabs>
              <w:jc w:val="both"/>
              <w:rPr>
                <w:rFonts w:ascii="Times New Roman" w:hAnsi="Times New Roman"/>
                <w:sz w:val="24"/>
                <w:szCs w:val="24"/>
              </w:rPr>
            </w:pPr>
            <w:r w:rsidRPr="00E57F14">
              <w:rPr>
                <w:rFonts w:ascii="Times New Roman" w:hAnsi="Times New Roman"/>
                <w:sz w:val="24"/>
                <w:szCs w:val="24"/>
              </w:rPr>
              <w:t>Восстановление электроосвещения автомобильных дорог по ул. Ленина, Гагарина, Железнодорожная, Набережная, Заводская, Садовая</w:t>
            </w:r>
          </w:p>
        </w:tc>
        <w:tc>
          <w:tcPr>
            <w:tcW w:w="851"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100,0</w:t>
            </w:r>
          </w:p>
        </w:tc>
        <w:tc>
          <w:tcPr>
            <w:tcW w:w="709"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c>
          <w:tcPr>
            <w:tcW w:w="850"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20,0</w:t>
            </w:r>
          </w:p>
        </w:tc>
        <w:tc>
          <w:tcPr>
            <w:tcW w:w="762"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c>
          <w:tcPr>
            <w:tcW w:w="762" w:type="dxa"/>
            <w:shd w:val="clear" w:color="auto" w:fill="auto"/>
          </w:tcPr>
          <w:p w:rsidR="00E57F14" w:rsidRPr="00E57F14" w:rsidRDefault="00601F9A" w:rsidP="00983BBC">
            <w:pPr>
              <w:rPr>
                <w:rFonts w:ascii="Times New Roman" w:hAnsi="Times New Roman"/>
                <w:sz w:val="24"/>
                <w:szCs w:val="24"/>
              </w:rPr>
            </w:pPr>
            <w:r>
              <w:rPr>
                <w:rFonts w:ascii="Times New Roman" w:hAnsi="Times New Roman"/>
                <w:sz w:val="24"/>
                <w:szCs w:val="24"/>
              </w:rPr>
              <w:t>50</w:t>
            </w:r>
            <w:r w:rsidR="00E57F14" w:rsidRPr="00E57F14">
              <w:rPr>
                <w:rFonts w:ascii="Times New Roman" w:hAnsi="Times New Roman"/>
                <w:sz w:val="24"/>
                <w:szCs w:val="24"/>
              </w:rPr>
              <w:t>,0</w:t>
            </w:r>
          </w:p>
        </w:tc>
        <w:tc>
          <w:tcPr>
            <w:tcW w:w="762"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w:t>
            </w:r>
          </w:p>
        </w:tc>
        <w:tc>
          <w:tcPr>
            <w:tcW w:w="3978" w:type="dxa"/>
            <w:shd w:val="clear" w:color="auto" w:fill="auto"/>
          </w:tcPr>
          <w:p w:rsidR="00E57F14" w:rsidRDefault="00E57F14" w:rsidP="00816776">
            <w:pPr>
              <w:jc w:val="both"/>
              <w:rPr>
                <w:rFonts w:ascii="Times New Roman" w:hAnsi="Times New Roman"/>
                <w:b/>
                <w:sz w:val="24"/>
                <w:szCs w:val="24"/>
              </w:rPr>
            </w:pPr>
            <w:r w:rsidRPr="006B7D27">
              <w:rPr>
                <w:rFonts w:ascii="Times New Roman" w:hAnsi="Times New Roman"/>
                <w:b/>
                <w:sz w:val="24"/>
                <w:szCs w:val="24"/>
              </w:rPr>
              <w:t>Безопасность дорожного движения</w:t>
            </w:r>
          </w:p>
          <w:p w:rsidR="00983BBC" w:rsidRPr="006B7D27" w:rsidRDefault="00983BBC" w:rsidP="00816776">
            <w:pPr>
              <w:jc w:val="both"/>
              <w:rPr>
                <w:rFonts w:ascii="Times New Roman" w:hAnsi="Times New Roman"/>
                <w:b/>
                <w:sz w:val="24"/>
                <w:szCs w:val="24"/>
              </w:rPr>
            </w:pPr>
          </w:p>
        </w:tc>
        <w:tc>
          <w:tcPr>
            <w:tcW w:w="851"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lang w:val="en-US"/>
              </w:rPr>
              <w:t>95</w:t>
            </w:r>
            <w:r w:rsidRPr="006B7D27">
              <w:rPr>
                <w:rFonts w:ascii="Times New Roman" w:hAnsi="Times New Roman"/>
                <w:b/>
                <w:sz w:val="24"/>
                <w:szCs w:val="24"/>
              </w:rPr>
              <w:t>,0</w:t>
            </w:r>
          </w:p>
        </w:tc>
        <w:tc>
          <w:tcPr>
            <w:tcW w:w="709"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c>
          <w:tcPr>
            <w:tcW w:w="850" w:type="dxa"/>
            <w:shd w:val="clear" w:color="auto" w:fill="auto"/>
          </w:tcPr>
          <w:p w:rsidR="00E57F14" w:rsidRPr="006B7D27" w:rsidRDefault="00E57F14" w:rsidP="00F57A83">
            <w:pPr>
              <w:rPr>
                <w:rFonts w:ascii="Times New Roman" w:hAnsi="Times New Roman"/>
                <w:b/>
                <w:sz w:val="24"/>
                <w:szCs w:val="24"/>
              </w:rPr>
            </w:pPr>
            <w:r w:rsidRPr="006B7D27">
              <w:rPr>
                <w:rFonts w:ascii="Times New Roman" w:hAnsi="Times New Roman"/>
                <w:b/>
                <w:sz w:val="24"/>
                <w:szCs w:val="24"/>
              </w:rPr>
              <w:t>45,0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45</w:t>
            </w:r>
            <w:r>
              <w:rPr>
                <w:rFonts w:ascii="Times New Roman" w:hAnsi="Times New Roman"/>
                <w:b/>
                <w:sz w:val="24"/>
                <w:szCs w:val="24"/>
              </w:rPr>
              <w:t>,0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2.1</w:t>
            </w:r>
          </w:p>
        </w:tc>
        <w:tc>
          <w:tcPr>
            <w:tcW w:w="3978" w:type="dxa"/>
            <w:shd w:val="clear" w:color="auto" w:fill="auto"/>
          </w:tcPr>
          <w:p w:rsidR="00E57F14" w:rsidRPr="006B7D27" w:rsidRDefault="00E57F14" w:rsidP="000D2158">
            <w:pPr>
              <w:tabs>
                <w:tab w:val="left" w:pos="1470"/>
              </w:tabs>
              <w:jc w:val="both"/>
              <w:rPr>
                <w:rFonts w:ascii="Times New Roman" w:hAnsi="Times New Roman"/>
                <w:sz w:val="24"/>
                <w:szCs w:val="24"/>
              </w:rPr>
            </w:pPr>
            <w:r w:rsidRPr="006B7D27">
              <w:rPr>
                <w:rFonts w:ascii="Times New Roman" w:hAnsi="Times New Roman"/>
                <w:sz w:val="24"/>
                <w:szCs w:val="24"/>
              </w:rPr>
              <w:t>Установка дорожных знаков</w:t>
            </w:r>
          </w:p>
        </w:tc>
        <w:tc>
          <w:tcPr>
            <w:tcW w:w="851" w:type="dxa"/>
            <w:shd w:val="clear" w:color="auto" w:fill="auto"/>
          </w:tcPr>
          <w:p w:rsidR="00E57F14" w:rsidRPr="006B7D27" w:rsidRDefault="00E57F14" w:rsidP="003D5E28">
            <w:pPr>
              <w:rPr>
                <w:rFonts w:ascii="Times New Roman" w:hAnsi="Times New Roman"/>
                <w:sz w:val="24"/>
                <w:szCs w:val="24"/>
              </w:rPr>
            </w:pPr>
            <w:r>
              <w:rPr>
                <w:rFonts w:ascii="Times New Roman" w:hAnsi="Times New Roman"/>
                <w:sz w:val="24"/>
                <w:szCs w:val="24"/>
                <w:lang w:val="en-US"/>
              </w:rPr>
              <w:t>6</w:t>
            </w:r>
            <w:r w:rsidRPr="006B7D27">
              <w:rPr>
                <w:rFonts w:ascii="Times New Roman" w:hAnsi="Times New Roman"/>
                <w:sz w:val="24"/>
                <w:szCs w:val="24"/>
              </w:rPr>
              <w:t xml:space="preserve">0,0    </w:t>
            </w:r>
          </w:p>
        </w:tc>
        <w:tc>
          <w:tcPr>
            <w:tcW w:w="709"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 xml:space="preserve">346        </w:t>
            </w:r>
          </w:p>
        </w:tc>
        <w:tc>
          <w:tcPr>
            <w:tcW w:w="850" w:type="dxa"/>
            <w:shd w:val="clear" w:color="auto" w:fill="auto"/>
          </w:tcPr>
          <w:p w:rsidR="00E57F14" w:rsidRPr="006B7D27" w:rsidRDefault="00E57F14" w:rsidP="003D5E28">
            <w:pPr>
              <w:rPr>
                <w:rFonts w:ascii="Times New Roman" w:hAnsi="Times New Roman"/>
                <w:sz w:val="24"/>
                <w:szCs w:val="24"/>
              </w:rPr>
            </w:pPr>
            <w:r w:rsidRPr="006B7D27">
              <w:rPr>
                <w:rFonts w:ascii="Times New Roman" w:hAnsi="Times New Roman"/>
                <w:sz w:val="24"/>
                <w:szCs w:val="24"/>
              </w:rPr>
              <w:t xml:space="preserve">30,0    </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 xml:space="preserve">346        </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30</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2.2</w:t>
            </w:r>
          </w:p>
        </w:tc>
        <w:tc>
          <w:tcPr>
            <w:tcW w:w="3978" w:type="dxa"/>
            <w:shd w:val="clear" w:color="auto" w:fill="auto"/>
          </w:tcPr>
          <w:p w:rsidR="00E57F14" w:rsidRPr="006B7D27" w:rsidRDefault="00E57F14" w:rsidP="00473CAA">
            <w:pPr>
              <w:tabs>
                <w:tab w:val="left" w:pos="1470"/>
              </w:tabs>
              <w:jc w:val="both"/>
              <w:rPr>
                <w:rFonts w:ascii="Times New Roman" w:hAnsi="Times New Roman"/>
                <w:sz w:val="24"/>
                <w:szCs w:val="24"/>
              </w:rPr>
            </w:pPr>
            <w:r w:rsidRPr="006B7D27">
              <w:rPr>
                <w:rFonts w:ascii="Times New Roman" w:hAnsi="Times New Roman"/>
                <w:sz w:val="24"/>
                <w:szCs w:val="24"/>
              </w:rPr>
              <w:t>Нанесение дорожной разметки</w:t>
            </w:r>
          </w:p>
        </w:tc>
        <w:tc>
          <w:tcPr>
            <w:tcW w:w="851" w:type="dxa"/>
            <w:shd w:val="clear" w:color="auto" w:fill="auto"/>
          </w:tcPr>
          <w:p w:rsidR="00E57F14" w:rsidRPr="006B7D27" w:rsidRDefault="00E57F14" w:rsidP="003D5E28">
            <w:pPr>
              <w:rPr>
                <w:rFonts w:ascii="Times New Roman" w:hAnsi="Times New Roman"/>
                <w:sz w:val="24"/>
                <w:szCs w:val="24"/>
              </w:rPr>
            </w:pPr>
            <w:r>
              <w:rPr>
                <w:rFonts w:ascii="Times New Roman" w:hAnsi="Times New Roman"/>
                <w:sz w:val="24"/>
                <w:szCs w:val="24"/>
                <w:lang w:val="en-US"/>
              </w:rPr>
              <w:t>3</w:t>
            </w:r>
            <w:r w:rsidRPr="006B7D27">
              <w:rPr>
                <w:rFonts w:ascii="Times New Roman" w:hAnsi="Times New Roman"/>
                <w:sz w:val="24"/>
                <w:szCs w:val="24"/>
              </w:rPr>
              <w:t>5,0</w:t>
            </w:r>
          </w:p>
        </w:tc>
        <w:tc>
          <w:tcPr>
            <w:tcW w:w="709"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c>
          <w:tcPr>
            <w:tcW w:w="850" w:type="dxa"/>
            <w:shd w:val="clear" w:color="auto" w:fill="auto"/>
          </w:tcPr>
          <w:p w:rsidR="00E57F14" w:rsidRPr="006B7D27" w:rsidRDefault="00E57F14" w:rsidP="003D5E28">
            <w:pPr>
              <w:rPr>
                <w:rFonts w:ascii="Times New Roman" w:hAnsi="Times New Roman"/>
                <w:sz w:val="24"/>
                <w:szCs w:val="24"/>
              </w:rPr>
            </w:pPr>
            <w:r w:rsidRPr="006B7D27">
              <w:rPr>
                <w:rFonts w:ascii="Times New Roman" w:hAnsi="Times New Roman"/>
                <w:sz w:val="24"/>
                <w:szCs w:val="24"/>
                <w:lang w:val="en-US"/>
              </w:rPr>
              <w:t>15</w:t>
            </w:r>
            <w:r w:rsidRPr="006B7D27">
              <w:rPr>
                <w:rFonts w:ascii="Times New Roman" w:hAnsi="Times New Roman"/>
                <w:sz w:val="24"/>
                <w:szCs w:val="24"/>
              </w:rPr>
              <w:t>,0</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15</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3</w:t>
            </w:r>
            <w:r w:rsidRPr="006B7D27">
              <w:rPr>
                <w:rFonts w:ascii="Times New Roman" w:hAnsi="Times New Roman"/>
                <w:b/>
                <w:sz w:val="24"/>
                <w:szCs w:val="24"/>
              </w:rPr>
              <w:t>.</w:t>
            </w:r>
          </w:p>
        </w:tc>
        <w:tc>
          <w:tcPr>
            <w:tcW w:w="3978" w:type="dxa"/>
            <w:shd w:val="clear" w:color="auto" w:fill="auto"/>
          </w:tcPr>
          <w:p w:rsidR="00E57F14" w:rsidRPr="006B7D27" w:rsidRDefault="00E57F14" w:rsidP="002D3C40">
            <w:pPr>
              <w:tabs>
                <w:tab w:val="left" w:pos="1470"/>
              </w:tabs>
              <w:jc w:val="both"/>
              <w:rPr>
                <w:rFonts w:ascii="Times New Roman" w:hAnsi="Times New Roman"/>
                <w:b/>
                <w:sz w:val="24"/>
                <w:szCs w:val="24"/>
              </w:rPr>
            </w:pPr>
            <w:r w:rsidRPr="006B7D27">
              <w:rPr>
                <w:rFonts w:ascii="Times New Roman" w:hAnsi="Times New Roman"/>
                <w:b/>
                <w:sz w:val="24"/>
                <w:szCs w:val="24"/>
              </w:rPr>
              <w:t>Разработка проектно- сметной документации</w:t>
            </w:r>
          </w:p>
        </w:tc>
        <w:tc>
          <w:tcPr>
            <w:tcW w:w="851" w:type="dxa"/>
            <w:shd w:val="clear" w:color="auto" w:fill="auto"/>
          </w:tcPr>
          <w:p w:rsidR="00E57F14" w:rsidRPr="006B7D27" w:rsidDel="00F96162" w:rsidRDefault="00E57F14" w:rsidP="00881FFE">
            <w:pPr>
              <w:rPr>
                <w:rFonts w:ascii="Times New Roman" w:hAnsi="Times New Roman"/>
                <w:b/>
                <w:sz w:val="24"/>
                <w:szCs w:val="24"/>
              </w:rPr>
            </w:pPr>
            <w:r>
              <w:rPr>
                <w:rFonts w:ascii="Times New Roman" w:hAnsi="Times New Roman"/>
                <w:b/>
                <w:sz w:val="24"/>
                <w:szCs w:val="24"/>
              </w:rPr>
              <w:t>1475,9</w:t>
            </w:r>
          </w:p>
        </w:tc>
        <w:tc>
          <w:tcPr>
            <w:tcW w:w="709"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c>
          <w:tcPr>
            <w:tcW w:w="850" w:type="dxa"/>
            <w:shd w:val="clear" w:color="auto" w:fill="auto"/>
          </w:tcPr>
          <w:p w:rsidR="00E57F14" w:rsidRPr="006B7D27" w:rsidDel="00F96162" w:rsidRDefault="00E57F14" w:rsidP="003D5E28">
            <w:pPr>
              <w:rPr>
                <w:rFonts w:ascii="Times New Roman" w:hAnsi="Times New Roman"/>
                <w:b/>
                <w:sz w:val="24"/>
                <w:szCs w:val="24"/>
              </w:rPr>
            </w:pPr>
            <w:r>
              <w:rPr>
                <w:rFonts w:ascii="Times New Roman" w:hAnsi="Times New Roman"/>
                <w:b/>
                <w:sz w:val="24"/>
                <w:szCs w:val="24"/>
              </w:rPr>
              <w:t>490</w:t>
            </w:r>
            <w:r w:rsidRPr="006B7D27">
              <w:rPr>
                <w:rFonts w:ascii="Times New Roman" w:hAnsi="Times New Roman"/>
                <w:b/>
                <w:sz w:val="24"/>
                <w:szCs w:val="24"/>
              </w:rPr>
              <w:t>,0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c>
          <w:tcPr>
            <w:tcW w:w="762" w:type="dxa"/>
            <w:shd w:val="clear" w:color="auto" w:fill="auto"/>
          </w:tcPr>
          <w:p w:rsidR="00E57F14" w:rsidRPr="00C171E3" w:rsidRDefault="00687D9E" w:rsidP="003D5E28">
            <w:pPr>
              <w:rPr>
                <w:rFonts w:ascii="Times New Roman" w:hAnsi="Times New Roman"/>
                <w:b/>
                <w:sz w:val="24"/>
                <w:szCs w:val="24"/>
              </w:rPr>
            </w:pPr>
            <w:r>
              <w:rPr>
                <w:rFonts w:ascii="Times New Roman" w:hAnsi="Times New Roman"/>
                <w:b/>
                <w:sz w:val="24"/>
                <w:szCs w:val="24"/>
              </w:rPr>
              <w:t>700,0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4.</w:t>
            </w:r>
          </w:p>
        </w:tc>
        <w:tc>
          <w:tcPr>
            <w:tcW w:w="3978" w:type="dxa"/>
            <w:shd w:val="clear" w:color="auto" w:fill="auto"/>
          </w:tcPr>
          <w:p w:rsidR="00E57F14" w:rsidRPr="006B7D27" w:rsidRDefault="00E57F14" w:rsidP="00030D42">
            <w:pPr>
              <w:shd w:val="clear" w:color="auto" w:fill="FFFFFF" w:themeFill="background1"/>
              <w:autoSpaceDE w:val="0"/>
              <w:autoSpaceDN w:val="0"/>
              <w:adjustRightInd w:val="0"/>
              <w:jc w:val="both"/>
              <w:rPr>
                <w:rFonts w:ascii="Times New Roman" w:hAnsi="Times New Roman"/>
                <w:sz w:val="24"/>
                <w:szCs w:val="24"/>
              </w:rPr>
            </w:pPr>
            <w:r w:rsidRPr="006B7D27">
              <w:rPr>
                <w:rFonts w:ascii="Times New Roman" w:hAnsi="Times New Roman"/>
                <w:b/>
                <w:sz w:val="24"/>
                <w:szCs w:val="24"/>
              </w:rPr>
              <w:t xml:space="preserve">Оценка технического состояния автомобильных дорог с. им. Тельмана, с. Владимировка, с. Осиновка и оставшиеся дороги п. </w:t>
            </w:r>
            <w:proofErr w:type="gramStart"/>
            <w:r w:rsidRPr="006B7D27">
              <w:rPr>
                <w:rFonts w:ascii="Times New Roman" w:hAnsi="Times New Roman"/>
                <w:b/>
                <w:sz w:val="24"/>
                <w:szCs w:val="24"/>
              </w:rPr>
              <w:t>Приамурский</w:t>
            </w:r>
            <w:proofErr w:type="gramEnd"/>
            <w:r w:rsidRPr="006B7D27">
              <w:rPr>
                <w:rFonts w:ascii="Times New Roman" w:hAnsi="Times New Roman"/>
                <w:b/>
                <w:sz w:val="24"/>
                <w:szCs w:val="24"/>
              </w:rPr>
              <w:t xml:space="preserve">: </w:t>
            </w:r>
            <w:r w:rsidRPr="006B7D27">
              <w:rPr>
                <w:rFonts w:ascii="Times New Roman" w:hAnsi="Times New Roman"/>
                <w:color w:val="000000"/>
                <w:sz w:val="24"/>
                <w:szCs w:val="24"/>
              </w:rPr>
              <w:t>Дорога «Подъезд к заводу силикатного кирпича от ж/д переезда», Дорога «Подъезд к ж/д переезду от пер. Белинского», Дорога «От трассы на с.</w:t>
            </w:r>
            <w:r w:rsidRPr="00ED1F82">
              <w:rPr>
                <w:rFonts w:ascii="Times New Roman" w:hAnsi="Times New Roman"/>
                <w:color w:val="000000"/>
                <w:sz w:val="24"/>
                <w:szCs w:val="24"/>
              </w:rPr>
              <w:t xml:space="preserve"> </w:t>
            </w:r>
            <w:r w:rsidRPr="006B7D27">
              <w:rPr>
                <w:rFonts w:ascii="Times New Roman" w:hAnsi="Times New Roman"/>
                <w:color w:val="000000"/>
                <w:sz w:val="24"/>
                <w:szCs w:val="24"/>
              </w:rPr>
              <w:t>им. Тельмана до КФХ», Дорога «Подъезд к карьеру», Дорога «Подъезд к протоке «Молочка», Дорога по ул. Гагарина</w:t>
            </w:r>
            <w:r w:rsidRPr="006B7D27">
              <w:rPr>
                <w:rFonts w:ascii="Times New Roman" w:hAnsi="Times New Roman"/>
                <w:sz w:val="24"/>
                <w:szCs w:val="24"/>
              </w:rPr>
              <w:t xml:space="preserve"> (о</w:t>
            </w:r>
            <w:r w:rsidRPr="006B7D27">
              <w:rPr>
                <w:rFonts w:ascii="Times New Roman" w:hAnsi="Times New Roman"/>
                <w:color w:val="000000"/>
                <w:sz w:val="24"/>
                <w:szCs w:val="24"/>
              </w:rPr>
              <w:t>т ул. Ленина до поворота на бывшую воинскую часть), Дорога по пер. Гагарин</w:t>
            </w:r>
            <w:proofErr w:type="gramStart"/>
            <w:r w:rsidRPr="006B7D27">
              <w:rPr>
                <w:rFonts w:ascii="Times New Roman" w:hAnsi="Times New Roman"/>
                <w:color w:val="000000"/>
                <w:sz w:val="24"/>
                <w:szCs w:val="24"/>
              </w:rPr>
              <w:t>а(</w:t>
            </w:r>
            <w:proofErr w:type="gramEnd"/>
            <w:r w:rsidRPr="006B7D27">
              <w:rPr>
                <w:rFonts w:ascii="Times New Roman" w:hAnsi="Times New Roman"/>
                <w:color w:val="000000"/>
                <w:sz w:val="24"/>
                <w:szCs w:val="24"/>
              </w:rPr>
              <w:t>от ул. Ленина вдоль железнодорожной ветки ведущей на с. Владимировка), Дорога по ул. Ленин</w:t>
            </w:r>
            <w:proofErr w:type="gramStart"/>
            <w:r w:rsidRPr="006B7D27">
              <w:rPr>
                <w:rFonts w:ascii="Times New Roman" w:hAnsi="Times New Roman"/>
                <w:color w:val="000000"/>
                <w:sz w:val="24"/>
                <w:szCs w:val="24"/>
              </w:rPr>
              <w:t>а(</w:t>
            </w:r>
            <w:proofErr w:type="gramEnd"/>
            <w:r w:rsidRPr="006B7D27">
              <w:rPr>
                <w:rFonts w:ascii="Times New Roman" w:hAnsi="Times New Roman"/>
                <w:color w:val="000000"/>
                <w:sz w:val="24"/>
                <w:szCs w:val="24"/>
              </w:rPr>
              <w:t>от ул. Пушкина до бывшей воинской  части), Дорога по ул. Новая</w:t>
            </w:r>
            <w:r w:rsidRPr="006B7D27">
              <w:rPr>
                <w:rFonts w:ascii="Times New Roman" w:hAnsi="Times New Roman"/>
                <w:sz w:val="24"/>
                <w:szCs w:val="24"/>
              </w:rPr>
              <w:t xml:space="preserve"> (</w:t>
            </w:r>
            <w:r w:rsidRPr="006B7D27">
              <w:rPr>
                <w:rFonts w:ascii="Times New Roman" w:hAnsi="Times New Roman"/>
                <w:color w:val="000000"/>
                <w:sz w:val="24"/>
                <w:szCs w:val="24"/>
              </w:rPr>
              <w:t>За железной дорогой параллельно ей, вторая улица), от дома № 5 по ул. Амурская до дома № 5 по ул. Дзержинского), Дорога по ул. Пушкина (от ул. Ленина, вдоль железной дороги до виадука), Дорога по пер. Садовый (от ул. Садовой до ул. Набережная), Дорога по ул. Советская (за железной дорогой параллельно ей, третья улица), Дорога по ул. Энергетическа</w:t>
            </w:r>
            <w:proofErr w:type="gramStart"/>
            <w:r w:rsidRPr="006B7D27">
              <w:rPr>
                <w:rFonts w:ascii="Times New Roman" w:hAnsi="Times New Roman"/>
                <w:color w:val="000000"/>
                <w:sz w:val="24"/>
                <w:szCs w:val="24"/>
              </w:rPr>
              <w:t>я(</w:t>
            </w:r>
            <w:proofErr w:type="gramEnd"/>
            <w:r w:rsidRPr="006B7D27">
              <w:rPr>
                <w:rFonts w:ascii="Times New Roman" w:hAnsi="Times New Roman"/>
                <w:color w:val="000000"/>
                <w:sz w:val="24"/>
                <w:szCs w:val="24"/>
              </w:rPr>
              <w:t>от трассы на с. им. Тельмана, перпендикулярно ей в районе станции «Левобережная» (два дома), от               ул. Промышленная до ул. Садовая), Дорога по ул. Хабаровская</w:t>
            </w:r>
            <w:r w:rsidRPr="006B7D27">
              <w:rPr>
                <w:rFonts w:ascii="Times New Roman" w:hAnsi="Times New Roman"/>
                <w:sz w:val="24"/>
                <w:szCs w:val="24"/>
              </w:rPr>
              <w:t xml:space="preserve"> </w:t>
            </w:r>
            <w:r w:rsidRPr="006B7D27">
              <w:rPr>
                <w:rFonts w:ascii="Times New Roman" w:hAnsi="Times New Roman"/>
                <w:color w:val="000000"/>
                <w:sz w:val="24"/>
                <w:szCs w:val="24"/>
              </w:rPr>
              <w:t>(за железной дорогой параллельно ей, первая улица), Дорога по ул. Морская, Дорога по ул. Шоссейная</w:t>
            </w:r>
          </w:p>
          <w:p w:rsidR="00E57F14" w:rsidRPr="006B7D27" w:rsidRDefault="00E57F14" w:rsidP="00030D42">
            <w:pPr>
              <w:shd w:val="clear" w:color="auto" w:fill="FFFFFF" w:themeFill="background1"/>
              <w:autoSpaceDE w:val="0"/>
              <w:autoSpaceDN w:val="0"/>
              <w:adjustRightInd w:val="0"/>
              <w:jc w:val="both"/>
              <w:rPr>
                <w:rFonts w:ascii="Times New Roman" w:hAnsi="Times New Roman"/>
                <w:color w:val="000000"/>
                <w:sz w:val="24"/>
                <w:szCs w:val="24"/>
              </w:rPr>
            </w:pPr>
            <w:r w:rsidRPr="006B7D27">
              <w:rPr>
                <w:rFonts w:ascii="Times New Roman" w:hAnsi="Times New Roman"/>
                <w:color w:val="000000"/>
                <w:sz w:val="24"/>
                <w:szCs w:val="24"/>
              </w:rPr>
              <w:t>(от федеральной трассы Чита-Хабаровск до ул. Ленина), Дорога по ул. Южная (параллельно трассы Хабаровс</w:t>
            </w:r>
            <w:proofErr w:type="gramStart"/>
            <w:r w:rsidRPr="006B7D27">
              <w:rPr>
                <w:rFonts w:ascii="Times New Roman" w:hAnsi="Times New Roman"/>
                <w:color w:val="000000"/>
                <w:sz w:val="24"/>
                <w:szCs w:val="24"/>
              </w:rPr>
              <w:t>к-</w:t>
            </w:r>
            <w:proofErr w:type="gramEnd"/>
            <w:r w:rsidRPr="006B7D27">
              <w:rPr>
                <w:rFonts w:ascii="Times New Roman" w:hAnsi="Times New Roman"/>
                <w:color w:val="000000"/>
                <w:sz w:val="24"/>
                <w:szCs w:val="24"/>
              </w:rPr>
              <w:t xml:space="preserve"> Чита, напротив поворота на с. Владимировка), Дорога по ул. Промышленная (от развилки дорог на г. Хабаровск и с. им. Тельмана до ул. Энергетическая), Дорога «От перекрестка  улиц Островского, Зеленая до ул. Вокзальная», Дорога «От ул. Гагарина до ул. Шоссейная», Дорога «От ул. Ленина до ул. Озерная»</w:t>
            </w:r>
          </w:p>
        </w:tc>
        <w:tc>
          <w:tcPr>
            <w:tcW w:w="851" w:type="dxa"/>
            <w:shd w:val="clear" w:color="auto" w:fill="auto"/>
          </w:tcPr>
          <w:p w:rsidR="00E57F14" w:rsidRPr="006B7D27" w:rsidRDefault="00E57F14" w:rsidP="00881FFE">
            <w:pPr>
              <w:rPr>
                <w:rFonts w:ascii="Times New Roman" w:hAnsi="Times New Roman"/>
                <w:b/>
                <w:sz w:val="24"/>
                <w:szCs w:val="24"/>
              </w:rPr>
            </w:pPr>
            <w:r w:rsidRPr="006B7D27">
              <w:rPr>
                <w:rFonts w:ascii="Times New Roman" w:hAnsi="Times New Roman"/>
                <w:b/>
                <w:sz w:val="24"/>
                <w:szCs w:val="24"/>
              </w:rPr>
              <w:t>750,0</w:t>
            </w:r>
          </w:p>
        </w:tc>
        <w:tc>
          <w:tcPr>
            <w:tcW w:w="709"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c>
          <w:tcPr>
            <w:tcW w:w="850"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0,0</w:t>
            </w:r>
          </w:p>
        </w:tc>
        <w:tc>
          <w:tcPr>
            <w:tcW w:w="762"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c>
          <w:tcPr>
            <w:tcW w:w="762" w:type="dxa"/>
            <w:shd w:val="clear" w:color="auto" w:fill="auto"/>
          </w:tcPr>
          <w:p w:rsidR="00E57F14" w:rsidRPr="006B7D27" w:rsidRDefault="00687D9E" w:rsidP="003D5E28">
            <w:pPr>
              <w:rPr>
                <w:rFonts w:ascii="Times New Roman" w:hAnsi="Times New Roman"/>
                <w:b/>
                <w:sz w:val="24"/>
                <w:szCs w:val="24"/>
              </w:rPr>
            </w:pPr>
            <w:r>
              <w:rPr>
                <w:rFonts w:ascii="Times New Roman" w:hAnsi="Times New Roman"/>
                <w:b/>
                <w:sz w:val="24"/>
                <w:szCs w:val="24"/>
              </w:rPr>
              <w:t>20</w:t>
            </w:r>
            <w:r w:rsidR="00E57F14" w:rsidRPr="006B7D27">
              <w:rPr>
                <w:rFonts w:ascii="Times New Roman" w:hAnsi="Times New Roman"/>
                <w:b/>
                <w:sz w:val="24"/>
                <w:szCs w:val="24"/>
              </w:rPr>
              <w:t>0,0</w:t>
            </w:r>
          </w:p>
        </w:tc>
        <w:tc>
          <w:tcPr>
            <w:tcW w:w="762"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5</w:t>
            </w:r>
            <w:r w:rsidRPr="006B7D27">
              <w:rPr>
                <w:rFonts w:ascii="Times New Roman" w:hAnsi="Times New Roman"/>
                <w:b/>
                <w:sz w:val="24"/>
                <w:szCs w:val="24"/>
              </w:rPr>
              <w:t>.</w:t>
            </w:r>
          </w:p>
        </w:tc>
        <w:tc>
          <w:tcPr>
            <w:tcW w:w="3978" w:type="dxa"/>
            <w:shd w:val="clear" w:color="auto" w:fill="auto"/>
          </w:tcPr>
          <w:p w:rsidR="00E57F14" w:rsidRPr="006B7D27" w:rsidRDefault="00E57F14" w:rsidP="002D3C40">
            <w:pPr>
              <w:tabs>
                <w:tab w:val="left" w:pos="1470"/>
              </w:tabs>
              <w:jc w:val="both"/>
              <w:rPr>
                <w:rFonts w:ascii="Times New Roman" w:hAnsi="Times New Roman"/>
                <w:sz w:val="24"/>
                <w:szCs w:val="24"/>
              </w:rPr>
            </w:pPr>
            <w:proofErr w:type="gramStart"/>
            <w:r w:rsidRPr="006B7D27">
              <w:rPr>
                <w:rFonts w:ascii="Times New Roman" w:hAnsi="Times New Roman"/>
                <w:b/>
                <w:sz w:val="24"/>
                <w:szCs w:val="24"/>
              </w:rPr>
              <w:t>Паспортизация дорог</w:t>
            </w:r>
            <w:r w:rsidRPr="006B7D27">
              <w:rPr>
                <w:rFonts w:ascii="Times New Roman" w:hAnsi="Times New Roman"/>
                <w:sz w:val="24"/>
                <w:szCs w:val="24"/>
              </w:rPr>
              <w:t xml:space="preserve"> (подъезд к заводу силикатного кирпича от ж/д переезда, подъезд к ж/д переезду от пер. Белинского, дорога от трассы на с. им. Тельмана до КФХ, подъезд к карьеру, подъезд к протоке «Молочка», дорога по ул. Амурская (от дома № 36 по ул. Вокзальной до дома № 9 по ул. Промышленная), дорога по ул. Вокзальная (от дома № 5 пер. Вокзальный</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до дома № 36 по ул. Вокзальная), дорога по ул. Дзержинского (от дома № 19 по ул. Вокзальная до дома № 9 по ул. Дзержинского), дорога по ул. Островского (от дома № 1а до дома № 27 по ул. Островского, от дома № 5по ул. Амурская до дома № 5 по ул. Дзержинского), дорога по ул. Зеленая (от дома № 13 по пер. Вокзальный до дома № 51 по</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ул. Садовая), дорога по ул. Гоголя (от ж/д переезда до дома № 32 по ул. Гоголя), дорога по ул. Белинского (вдоль ж/д линии, от ж/д линии ведущей на бывший завод силикатного кирпича до пер. Белинского), дорога по пер. Белинского (от ул. Белинского перпендикулярно ей) до ж/д дороги и ул. Гоголя (перпендикулярно ей), до ж/д дороги, дорога</w:t>
            </w:r>
            <w:proofErr w:type="gramEnd"/>
            <w:r w:rsidRPr="006B7D27">
              <w:rPr>
                <w:rFonts w:ascii="Times New Roman" w:hAnsi="Times New Roman"/>
                <w:sz w:val="24"/>
                <w:szCs w:val="24"/>
              </w:rPr>
              <w:t xml:space="preserve"> по пер. Вокзальный (от перекрестка улиц Островского, Зеленая до ж/д</w:t>
            </w:r>
            <w:proofErr w:type="gramStart"/>
            <w:r w:rsidRPr="006B7D27">
              <w:rPr>
                <w:rFonts w:ascii="Times New Roman" w:hAnsi="Times New Roman"/>
                <w:sz w:val="24"/>
                <w:szCs w:val="24"/>
              </w:rPr>
              <w:t xml:space="preserve"> )</w:t>
            </w:r>
            <w:proofErr w:type="gramEnd"/>
            <w:r w:rsidRPr="006B7D27">
              <w:rPr>
                <w:rFonts w:ascii="Times New Roman" w:hAnsi="Times New Roman"/>
                <w:sz w:val="24"/>
                <w:szCs w:val="24"/>
              </w:rPr>
              <w:t xml:space="preserve">, дорога по ул. Гагарина (от ул. Ленина до поворота на бывшую воинскую часть), дорога по пер. Гагарина (от ул. Ленина вдоль ж/д ветки ведущей на с. Владимировка), дорога по пер. Гоголя (от перекрестка улиц Амурская, Вокзальная до ж/д линии ведущей на бывший завод силикатного кирпича), дорога по </w:t>
            </w:r>
            <w:proofErr w:type="gramStart"/>
            <w:r w:rsidRPr="006B7D27">
              <w:rPr>
                <w:rFonts w:ascii="Times New Roman" w:hAnsi="Times New Roman"/>
                <w:sz w:val="24"/>
                <w:szCs w:val="24"/>
              </w:rPr>
              <w:t>ул. Железнодорожная (от ул. Вокзальная до пер. Вокзальный), дорога по ул. Заводская (от пер. Вокзальный до поворота на улицы Станционная и Строительная), дорога по ул. Комсомольская (от ул. Амурская до поворота на ул. Молодежная), дорога по ул. Космическая (от ул. Зеленая до ул. Заводская), дорога по ул. Ленина (от ул. Пушкина до бывшей воинской части), дорога по ул. Лазо (от</w:t>
            </w:r>
            <w:proofErr w:type="gramEnd"/>
            <w:r w:rsidRPr="006B7D27">
              <w:rPr>
                <w:rFonts w:ascii="Times New Roman" w:hAnsi="Times New Roman"/>
                <w:sz w:val="24"/>
                <w:szCs w:val="24"/>
              </w:rPr>
              <w:t xml:space="preserve"> пер. Вокзальный до ул. Станционная, между ул. Заводской и ул. Железнодорожной)</w:t>
            </w:r>
          </w:p>
        </w:tc>
        <w:tc>
          <w:tcPr>
            <w:tcW w:w="851"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250,0</w:t>
            </w:r>
          </w:p>
        </w:tc>
        <w:tc>
          <w:tcPr>
            <w:tcW w:w="709"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c>
          <w:tcPr>
            <w:tcW w:w="850"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1,0</w:t>
            </w:r>
          </w:p>
        </w:tc>
        <w:tc>
          <w:tcPr>
            <w:tcW w:w="762"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c>
          <w:tcPr>
            <w:tcW w:w="762" w:type="dxa"/>
            <w:shd w:val="clear" w:color="auto" w:fill="auto"/>
          </w:tcPr>
          <w:p w:rsidR="00E57F14" w:rsidRPr="006B7D27" w:rsidRDefault="00687D9E" w:rsidP="003D5E28">
            <w:pPr>
              <w:rPr>
                <w:rFonts w:ascii="Times New Roman" w:hAnsi="Times New Roman"/>
                <w:b/>
                <w:sz w:val="24"/>
                <w:szCs w:val="24"/>
              </w:rPr>
            </w:pPr>
            <w:r>
              <w:rPr>
                <w:rFonts w:ascii="Times New Roman" w:hAnsi="Times New Roman"/>
                <w:b/>
                <w:sz w:val="24"/>
                <w:szCs w:val="24"/>
              </w:rPr>
              <w:t>200</w:t>
            </w:r>
            <w:r w:rsidR="00E57F14" w:rsidRPr="006B7D27">
              <w:rPr>
                <w:rFonts w:ascii="Times New Roman" w:hAnsi="Times New Roman"/>
                <w:b/>
                <w:sz w:val="24"/>
                <w:szCs w:val="24"/>
              </w:rPr>
              <w:t>,0</w:t>
            </w:r>
          </w:p>
        </w:tc>
        <w:tc>
          <w:tcPr>
            <w:tcW w:w="762"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r>
      <w:tr w:rsidR="00E57F14" w:rsidRPr="006B7D27" w:rsidTr="00E03A19">
        <w:trPr>
          <w:trHeight w:val="601"/>
          <w:jc w:val="center"/>
        </w:trPr>
        <w:tc>
          <w:tcPr>
            <w:tcW w:w="771" w:type="dxa"/>
            <w:shd w:val="clear" w:color="auto" w:fill="auto"/>
          </w:tcPr>
          <w:p w:rsidR="00E57F14" w:rsidRPr="006B7D27" w:rsidRDefault="00821F03" w:rsidP="0023175F">
            <w:pPr>
              <w:tabs>
                <w:tab w:val="left" w:pos="1470"/>
              </w:tabs>
              <w:jc w:val="center"/>
              <w:rPr>
                <w:rFonts w:ascii="Times New Roman" w:hAnsi="Times New Roman"/>
                <w:b/>
                <w:sz w:val="24"/>
                <w:szCs w:val="24"/>
              </w:rPr>
            </w:pPr>
            <w:r>
              <w:rPr>
                <w:rFonts w:ascii="Times New Roman" w:hAnsi="Times New Roman"/>
                <w:b/>
                <w:sz w:val="24"/>
                <w:szCs w:val="24"/>
              </w:rPr>
              <w:t>6</w:t>
            </w:r>
            <w:r w:rsidR="00E57F14" w:rsidRPr="006B7D27">
              <w:rPr>
                <w:rFonts w:ascii="Times New Roman" w:hAnsi="Times New Roman"/>
                <w:b/>
                <w:sz w:val="24"/>
                <w:szCs w:val="24"/>
              </w:rPr>
              <w:t>.</w:t>
            </w:r>
          </w:p>
        </w:tc>
        <w:tc>
          <w:tcPr>
            <w:tcW w:w="3978" w:type="dxa"/>
            <w:shd w:val="clear" w:color="auto" w:fill="auto"/>
          </w:tcPr>
          <w:p w:rsidR="00E57F14" w:rsidRPr="006B7D27" w:rsidRDefault="00E57F14" w:rsidP="0023175F">
            <w:pPr>
              <w:tabs>
                <w:tab w:val="left" w:pos="-42"/>
              </w:tabs>
              <w:ind w:left="-99" w:firstLine="57"/>
              <w:jc w:val="both"/>
              <w:rPr>
                <w:rFonts w:ascii="Times New Roman" w:hAnsi="Times New Roman"/>
                <w:b/>
                <w:sz w:val="24"/>
                <w:szCs w:val="24"/>
              </w:rPr>
            </w:pPr>
            <w:r w:rsidRPr="006B7D27">
              <w:rPr>
                <w:rFonts w:ascii="Times New Roman" w:hAnsi="Times New Roman"/>
                <w:b/>
                <w:sz w:val="24"/>
                <w:szCs w:val="24"/>
              </w:rPr>
              <w:t>Ремонт участков</w:t>
            </w:r>
          </w:p>
          <w:p w:rsidR="00E57F14" w:rsidRPr="006B7D27" w:rsidRDefault="00E57F14" w:rsidP="0023175F">
            <w:pPr>
              <w:tabs>
                <w:tab w:val="left" w:pos="-42"/>
              </w:tabs>
              <w:ind w:left="-99" w:firstLine="57"/>
              <w:jc w:val="both"/>
              <w:rPr>
                <w:rFonts w:ascii="Times New Roman" w:hAnsi="Times New Roman"/>
                <w:b/>
                <w:sz w:val="24"/>
                <w:szCs w:val="24"/>
              </w:rPr>
            </w:pPr>
            <w:r w:rsidRPr="006B7D27">
              <w:rPr>
                <w:rFonts w:ascii="Times New Roman" w:hAnsi="Times New Roman"/>
                <w:b/>
                <w:sz w:val="24"/>
                <w:szCs w:val="24"/>
              </w:rPr>
              <w:t>автомобильных дорог</w:t>
            </w:r>
          </w:p>
        </w:tc>
        <w:tc>
          <w:tcPr>
            <w:tcW w:w="851" w:type="dxa"/>
            <w:shd w:val="clear" w:color="auto" w:fill="auto"/>
          </w:tcPr>
          <w:p w:rsidR="00E57F14" w:rsidRPr="007254B4" w:rsidRDefault="00E57F14" w:rsidP="0083606C">
            <w:pPr>
              <w:rPr>
                <w:rFonts w:ascii="Times New Roman" w:hAnsi="Times New Roman"/>
                <w:b/>
                <w:sz w:val="24"/>
                <w:szCs w:val="24"/>
                <w:lang w:val="en-US"/>
              </w:rPr>
            </w:pPr>
            <w:r>
              <w:rPr>
                <w:rFonts w:ascii="Times New Roman" w:hAnsi="Times New Roman"/>
                <w:b/>
                <w:sz w:val="24"/>
                <w:szCs w:val="24"/>
                <w:lang w:val="en-US"/>
              </w:rPr>
              <w:t>3</w:t>
            </w:r>
            <w:r w:rsidR="0083606C">
              <w:rPr>
                <w:rFonts w:ascii="Times New Roman" w:hAnsi="Times New Roman"/>
                <w:b/>
                <w:sz w:val="24"/>
                <w:szCs w:val="24"/>
              </w:rPr>
              <w:t>1</w:t>
            </w:r>
            <w:r>
              <w:rPr>
                <w:rFonts w:ascii="Times New Roman" w:hAnsi="Times New Roman"/>
                <w:b/>
                <w:sz w:val="24"/>
                <w:szCs w:val="24"/>
                <w:lang w:val="en-US"/>
              </w:rPr>
              <w:t>64</w:t>
            </w:r>
            <w:r>
              <w:rPr>
                <w:rFonts w:ascii="Times New Roman" w:hAnsi="Times New Roman"/>
                <w:b/>
                <w:sz w:val="24"/>
                <w:szCs w:val="24"/>
              </w:rPr>
              <w:t>,</w:t>
            </w:r>
            <w:r>
              <w:rPr>
                <w:rFonts w:ascii="Times New Roman" w:hAnsi="Times New Roman"/>
                <w:b/>
                <w:sz w:val="24"/>
                <w:szCs w:val="24"/>
                <w:lang w:val="en-US"/>
              </w:rPr>
              <w:t>57099</w:t>
            </w:r>
          </w:p>
        </w:tc>
        <w:tc>
          <w:tcPr>
            <w:tcW w:w="709"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c>
          <w:tcPr>
            <w:tcW w:w="850" w:type="dxa"/>
            <w:shd w:val="clear" w:color="auto" w:fill="auto"/>
          </w:tcPr>
          <w:p w:rsidR="00E57F14" w:rsidRPr="006B7D27" w:rsidRDefault="00687D9E" w:rsidP="0023175F">
            <w:pPr>
              <w:rPr>
                <w:rFonts w:ascii="Times New Roman" w:hAnsi="Times New Roman"/>
                <w:b/>
                <w:sz w:val="24"/>
                <w:szCs w:val="24"/>
              </w:rPr>
            </w:pPr>
            <w:r>
              <w:rPr>
                <w:rFonts w:ascii="Times New Roman" w:hAnsi="Times New Roman"/>
                <w:b/>
                <w:sz w:val="24"/>
                <w:szCs w:val="24"/>
              </w:rPr>
              <w:t>2435,4</w:t>
            </w:r>
          </w:p>
        </w:tc>
        <w:tc>
          <w:tcPr>
            <w:tcW w:w="762"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c>
          <w:tcPr>
            <w:tcW w:w="762" w:type="dxa"/>
            <w:shd w:val="clear" w:color="auto" w:fill="auto"/>
          </w:tcPr>
          <w:p w:rsidR="00E57F14" w:rsidRPr="006B7D27" w:rsidRDefault="00404600" w:rsidP="0023175F">
            <w:pPr>
              <w:rPr>
                <w:rFonts w:ascii="Times New Roman" w:hAnsi="Times New Roman"/>
                <w:b/>
                <w:sz w:val="24"/>
                <w:szCs w:val="24"/>
              </w:rPr>
            </w:pPr>
            <w:r>
              <w:rPr>
                <w:rFonts w:ascii="Times New Roman" w:hAnsi="Times New Roman"/>
                <w:b/>
                <w:sz w:val="24"/>
                <w:szCs w:val="24"/>
              </w:rPr>
              <w:t>3446,9</w:t>
            </w:r>
          </w:p>
        </w:tc>
        <w:tc>
          <w:tcPr>
            <w:tcW w:w="762"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r>
      <w:tr w:rsidR="00E57F14" w:rsidRPr="006B7D27" w:rsidTr="00E03A19">
        <w:trPr>
          <w:trHeight w:val="331"/>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.1</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Владимировка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300,0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300,0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4</w:t>
            </w:r>
            <w:r w:rsidR="00E57F14"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.2</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ул. </w:t>
            </w:r>
            <w:proofErr w:type="gramStart"/>
            <w:r w:rsidRPr="006B7D27">
              <w:rPr>
                <w:rFonts w:ascii="Times New Roman" w:hAnsi="Times New Roman"/>
                <w:sz w:val="24"/>
                <w:szCs w:val="24"/>
              </w:rPr>
              <w:t>Вокзальная</w:t>
            </w:r>
            <w:proofErr w:type="gramEnd"/>
            <w:r w:rsidRPr="006B7D27">
              <w:rPr>
                <w:rFonts w:ascii="Times New Roman" w:hAnsi="Times New Roman"/>
                <w:sz w:val="24"/>
                <w:szCs w:val="24"/>
              </w:rPr>
              <w:t xml:space="preserve"> (частный сектор)</w:t>
            </w:r>
          </w:p>
        </w:tc>
        <w:tc>
          <w:tcPr>
            <w:tcW w:w="851" w:type="dxa"/>
            <w:shd w:val="clear" w:color="auto" w:fill="auto"/>
          </w:tcPr>
          <w:p w:rsidR="00E57F14" w:rsidRPr="006B7D27" w:rsidRDefault="00E57F14" w:rsidP="00881FFE">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.3</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ул. </w:t>
            </w:r>
            <w:proofErr w:type="gramStart"/>
            <w:r w:rsidRPr="006B7D27">
              <w:rPr>
                <w:rFonts w:ascii="Times New Roman" w:hAnsi="Times New Roman"/>
                <w:sz w:val="24"/>
                <w:szCs w:val="24"/>
              </w:rPr>
              <w:t>Вокзальная</w:t>
            </w:r>
            <w:proofErr w:type="gramEnd"/>
          </w:p>
        </w:tc>
        <w:tc>
          <w:tcPr>
            <w:tcW w:w="851" w:type="dxa"/>
            <w:shd w:val="clear" w:color="auto" w:fill="auto"/>
          </w:tcPr>
          <w:p w:rsidR="00E57F14" w:rsidRPr="006B7D27" w:rsidRDefault="00E57F14" w:rsidP="00881FFE">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.4</w:t>
            </w:r>
          </w:p>
        </w:tc>
        <w:tc>
          <w:tcPr>
            <w:tcW w:w="3978" w:type="dxa"/>
            <w:shd w:val="clear" w:color="auto" w:fill="auto"/>
          </w:tcPr>
          <w:p w:rsidR="00E57F14" w:rsidRPr="006B7D27" w:rsidRDefault="00E57F14" w:rsidP="00007FD3">
            <w:pPr>
              <w:tabs>
                <w:tab w:val="left" w:pos="1470"/>
              </w:tabs>
              <w:jc w:val="both"/>
              <w:rPr>
                <w:rFonts w:ascii="Times New Roman" w:hAnsi="Times New Roman"/>
                <w:sz w:val="24"/>
                <w:szCs w:val="24"/>
              </w:rPr>
            </w:pPr>
            <w:r w:rsidRPr="006B7D27">
              <w:rPr>
                <w:rFonts w:ascii="Times New Roman" w:hAnsi="Times New Roman"/>
                <w:sz w:val="24"/>
                <w:szCs w:val="24"/>
              </w:rPr>
              <w:t>Ямочный ремонт ул. Амурская (от ул. Островского до Амурской 6)</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155,0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.5</w:t>
            </w:r>
          </w:p>
        </w:tc>
        <w:tc>
          <w:tcPr>
            <w:tcW w:w="3978" w:type="dxa"/>
            <w:shd w:val="clear" w:color="auto" w:fill="auto"/>
          </w:tcPr>
          <w:p w:rsidR="00E57F14" w:rsidRPr="006B7D27" w:rsidRDefault="00E57F14" w:rsidP="00007FD3">
            <w:pPr>
              <w:tabs>
                <w:tab w:val="left" w:pos="1470"/>
              </w:tabs>
              <w:jc w:val="both"/>
              <w:rPr>
                <w:rFonts w:ascii="Times New Roman" w:hAnsi="Times New Roman"/>
                <w:sz w:val="24"/>
                <w:szCs w:val="24"/>
              </w:rPr>
            </w:pPr>
            <w:r w:rsidRPr="006B7D27">
              <w:rPr>
                <w:rFonts w:ascii="Times New Roman" w:hAnsi="Times New Roman"/>
                <w:sz w:val="24"/>
                <w:szCs w:val="24"/>
              </w:rPr>
              <w:t>Ямочный</w:t>
            </w:r>
            <w:r>
              <w:rPr>
                <w:rFonts w:ascii="Times New Roman" w:hAnsi="Times New Roman"/>
                <w:sz w:val="24"/>
                <w:szCs w:val="24"/>
              </w:rPr>
              <w:t xml:space="preserve"> ремонт у</w:t>
            </w:r>
            <w:r w:rsidRPr="006B7D27">
              <w:rPr>
                <w:rFonts w:ascii="Times New Roman" w:hAnsi="Times New Roman"/>
                <w:sz w:val="24"/>
                <w:szCs w:val="24"/>
              </w:rPr>
              <w:t>л. Амурская (от дома № 33 по ул. Вокзальная до дома № 7 по ул. Амурская)</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150</w:t>
            </w:r>
            <w:r w:rsidR="00E57F14" w:rsidRPr="006B7D27">
              <w:rPr>
                <w:rFonts w:ascii="Times New Roman" w:hAnsi="Times New Roman"/>
                <w:sz w:val="24"/>
                <w:szCs w:val="24"/>
              </w:rPr>
              <w:t>,0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.6</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Ямочный ремонт ул.  Садовая,  ул. Набережная</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400,0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4</w:t>
            </w:r>
            <w:r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404600">
            <w:pPr>
              <w:tabs>
                <w:tab w:val="left" w:pos="295"/>
              </w:tabs>
              <w:rPr>
                <w:rFonts w:ascii="Times New Roman" w:hAnsi="Times New Roman"/>
                <w:sz w:val="24"/>
                <w:szCs w:val="24"/>
              </w:rPr>
            </w:pPr>
            <w:r>
              <w:rPr>
                <w:rFonts w:ascii="Times New Roman" w:hAnsi="Times New Roman"/>
                <w:sz w:val="24"/>
                <w:szCs w:val="24"/>
              </w:rPr>
              <w:t>321,5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.7</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Ямочный ремонт ул. Островского</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.8</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ул. Дзержинского (от дома № 21 по ул. </w:t>
            </w:r>
            <w:proofErr w:type="gramStart"/>
            <w:r w:rsidRPr="006B7D27">
              <w:rPr>
                <w:rFonts w:ascii="Times New Roman" w:hAnsi="Times New Roman"/>
                <w:sz w:val="24"/>
                <w:szCs w:val="24"/>
              </w:rPr>
              <w:t>Вокзальной</w:t>
            </w:r>
            <w:proofErr w:type="gramEnd"/>
            <w:r w:rsidRPr="006B7D27">
              <w:rPr>
                <w:rFonts w:ascii="Times New Roman" w:hAnsi="Times New Roman"/>
                <w:sz w:val="24"/>
                <w:szCs w:val="24"/>
              </w:rPr>
              <w:t xml:space="preserve"> до дома № 9 по ул. Дзержинского)</w:t>
            </w:r>
          </w:p>
        </w:tc>
        <w:tc>
          <w:tcPr>
            <w:tcW w:w="851" w:type="dxa"/>
            <w:shd w:val="clear" w:color="auto" w:fill="auto"/>
          </w:tcPr>
          <w:p w:rsidR="00E57F14" w:rsidRPr="006B7D27" w:rsidRDefault="00E57F14" w:rsidP="007254B4">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lang w:val="en-US"/>
              </w:rPr>
              <w:t>0</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.9</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ул. </w:t>
            </w:r>
            <w:proofErr w:type="gramStart"/>
            <w:r w:rsidRPr="006B7D27">
              <w:rPr>
                <w:rFonts w:ascii="Times New Roman" w:hAnsi="Times New Roman"/>
                <w:sz w:val="24"/>
                <w:szCs w:val="24"/>
              </w:rPr>
              <w:t>Совхозная</w:t>
            </w:r>
            <w:proofErr w:type="gramEnd"/>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.10</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Белинского</w:t>
            </w:r>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C171E3" w:rsidRDefault="00E57F14" w:rsidP="00983BBC">
            <w:pPr>
              <w:tabs>
                <w:tab w:val="left" w:pos="295"/>
              </w:tabs>
              <w:rPr>
                <w:rFonts w:ascii="Times New Roman" w:hAnsi="Times New Roman"/>
                <w:sz w:val="24"/>
                <w:szCs w:val="24"/>
              </w:rPr>
            </w:pPr>
            <w:r w:rsidRPr="006B7D27">
              <w:rPr>
                <w:rFonts w:ascii="Times New Roman" w:hAnsi="Times New Roman"/>
                <w:sz w:val="24"/>
                <w:szCs w:val="24"/>
              </w:rPr>
              <w:t>150</w:t>
            </w:r>
            <w:r>
              <w:rPr>
                <w:rFonts w:ascii="Times New Roman" w:hAnsi="Times New Roman"/>
                <w:sz w:val="24"/>
                <w:szCs w:val="24"/>
              </w:rPr>
              <w:t>,0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983BBC">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по ул. Юности</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Default="00687D9E" w:rsidP="00983BBC">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по ул. Рыбхоз</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138,3</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Default="00687D9E" w:rsidP="00983BBC">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Хабаровская</w:t>
            </w:r>
            <w:proofErr w:type="gramEnd"/>
            <w:r>
              <w:rPr>
                <w:rFonts w:ascii="Times New Roman" w:hAnsi="Times New Roman"/>
                <w:sz w:val="24"/>
                <w:szCs w:val="24"/>
              </w:rPr>
              <w:t xml:space="preserve"> </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148,3</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404600" w:rsidRPr="006B7D27" w:rsidTr="00E03A19">
        <w:trPr>
          <w:jc w:val="center"/>
        </w:trPr>
        <w:tc>
          <w:tcPr>
            <w:tcW w:w="771" w:type="dxa"/>
            <w:shd w:val="clear" w:color="auto" w:fill="auto"/>
          </w:tcPr>
          <w:p w:rsidR="00404600" w:rsidRDefault="00404600" w:rsidP="0023175F">
            <w:pPr>
              <w:tabs>
                <w:tab w:val="left" w:pos="1470"/>
              </w:tabs>
              <w:jc w:val="center"/>
              <w:rPr>
                <w:rFonts w:ascii="Times New Roman" w:hAnsi="Times New Roman"/>
                <w:sz w:val="24"/>
                <w:szCs w:val="24"/>
              </w:rPr>
            </w:pPr>
          </w:p>
        </w:tc>
        <w:tc>
          <w:tcPr>
            <w:tcW w:w="3978" w:type="dxa"/>
            <w:shd w:val="clear" w:color="auto" w:fill="auto"/>
          </w:tcPr>
          <w:p w:rsidR="00404600" w:rsidRDefault="00404600" w:rsidP="00404600">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Юбилейная</w:t>
            </w:r>
            <w:proofErr w:type="gramEnd"/>
          </w:p>
        </w:tc>
        <w:tc>
          <w:tcPr>
            <w:tcW w:w="851"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Default="00687D9E"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Луговая</w:t>
            </w:r>
            <w:proofErr w:type="gramEnd"/>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.11</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Молодежной (от ул. </w:t>
            </w:r>
            <w:proofErr w:type="gramStart"/>
            <w:r w:rsidRPr="006B7D27">
              <w:rPr>
                <w:rFonts w:ascii="Times New Roman" w:hAnsi="Times New Roman"/>
                <w:sz w:val="24"/>
                <w:szCs w:val="24"/>
              </w:rPr>
              <w:t>Комсомольская</w:t>
            </w:r>
            <w:proofErr w:type="gramEnd"/>
            <w:r w:rsidRPr="006B7D27">
              <w:rPr>
                <w:rFonts w:ascii="Times New Roman" w:hAnsi="Times New Roman"/>
                <w:sz w:val="24"/>
                <w:szCs w:val="24"/>
              </w:rPr>
              <w:t xml:space="preserve"> до пади)</w:t>
            </w:r>
          </w:p>
        </w:tc>
        <w:tc>
          <w:tcPr>
            <w:tcW w:w="851" w:type="dxa"/>
            <w:shd w:val="clear" w:color="auto" w:fill="auto"/>
          </w:tcPr>
          <w:p w:rsidR="00E57F14" w:rsidRPr="006B7D27" w:rsidRDefault="00E57F14" w:rsidP="00F124C5">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rPr>
              <w:t>0</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.12</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Ул. Комсомольская (от ул. Амурская до поворота на ул. Молодежная)</w:t>
            </w:r>
          </w:p>
        </w:tc>
        <w:tc>
          <w:tcPr>
            <w:tcW w:w="851" w:type="dxa"/>
            <w:shd w:val="clear" w:color="auto" w:fill="auto"/>
          </w:tcPr>
          <w:p w:rsidR="00E57F14" w:rsidRPr="006B7D27" w:rsidRDefault="00E57F14" w:rsidP="00247C2D">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.13</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Ул. Силикатная (от ул. Амурская до КНС-3)</w:t>
            </w:r>
          </w:p>
        </w:tc>
        <w:tc>
          <w:tcPr>
            <w:tcW w:w="851" w:type="dxa"/>
            <w:shd w:val="clear" w:color="auto" w:fill="auto"/>
          </w:tcPr>
          <w:p w:rsidR="00E57F14" w:rsidRPr="006B7D27" w:rsidRDefault="00E57F14" w:rsidP="00247C2D">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.14</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w:t>
            </w:r>
            <w:proofErr w:type="gramStart"/>
            <w:r w:rsidRPr="006B7D27">
              <w:rPr>
                <w:rFonts w:ascii="Times New Roman" w:hAnsi="Times New Roman"/>
                <w:sz w:val="24"/>
                <w:szCs w:val="24"/>
              </w:rPr>
              <w:t>Зеленой</w:t>
            </w:r>
            <w:proofErr w:type="gramEnd"/>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150</w:t>
            </w:r>
            <w:r w:rsidR="00E57F14" w:rsidRPr="006B7D27">
              <w:rPr>
                <w:rFonts w:ascii="Times New Roman" w:hAnsi="Times New Roman"/>
                <w:sz w:val="24"/>
                <w:szCs w:val="24"/>
              </w:rPr>
              <w:t>,0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.15</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w:t>
            </w:r>
            <w:proofErr w:type="gramStart"/>
            <w:r w:rsidRPr="006B7D27">
              <w:rPr>
                <w:rFonts w:ascii="Times New Roman" w:hAnsi="Times New Roman"/>
                <w:sz w:val="24"/>
                <w:szCs w:val="24"/>
              </w:rPr>
              <w:t>Весенняя</w:t>
            </w:r>
            <w:proofErr w:type="gramEnd"/>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F124C5">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rPr>
              <w:t>3</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137,1</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.16</w:t>
            </w:r>
          </w:p>
        </w:tc>
        <w:tc>
          <w:tcPr>
            <w:tcW w:w="3978" w:type="dxa"/>
            <w:shd w:val="clear" w:color="auto" w:fill="auto"/>
          </w:tcPr>
          <w:p w:rsidR="00E57F14" w:rsidRPr="006B7D27" w:rsidRDefault="00E57F14" w:rsidP="00A11A9D">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w:t>
            </w:r>
            <w:r>
              <w:rPr>
                <w:rFonts w:ascii="Times New Roman" w:hAnsi="Times New Roman"/>
                <w:sz w:val="24"/>
                <w:szCs w:val="24"/>
              </w:rPr>
              <w:t>Лазо (с подсыпкой)</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129,57099</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0,0</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.17</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Гагарина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687D9E" w:rsidP="0023175F">
            <w:pPr>
              <w:tabs>
                <w:tab w:val="left" w:pos="295"/>
              </w:tabs>
              <w:rPr>
                <w:rFonts w:ascii="Times New Roman" w:hAnsi="Times New Roman"/>
                <w:sz w:val="24"/>
                <w:szCs w:val="24"/>
              </w:rPr>
            </w:pPr>
            <w:r>
              <w:rPr>
                <w:rFonts w:ascii="Times New Roman" w:hAnsi="Times New Roman"/>
                <w:sz w:val="24"/>
                <w:szCs w:val="24"/>
              </w:rPr>
              <w:t>2</w:t>
            </w:r>
            <w:r w:rsidR="00E57F14" w:rsidRPr="006B7D27">
              <w:rPr>
                <w:rFonts w:ascii="Times New Roman" w:hAnsi="Times New Roman"/>
                <w:sz w:val="24"/>
                <w:szCs w:val="24"/>
              </w:rPr>
              <w:t>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10</w:t>
            </w:r>
            <w:r w:rsidR="00E57F14"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.18</w:t>
            </w:r>
          </w:p>
        </w:tc>
        <w:tc>
          <w:tcPr>
            <w:tcW w:w="3978" w:type="dxa"/>
            <w:shd w:val="clear" w:color="auto" w:fill="auto"/>
          </w:tcPr>
          <w:p w:rsidR="00E57F14" w:rsidRPr="006B7D27" w:rsidRDefault="00E57F14" w:rsidP="002D0F7C">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Ленина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687D9E" w:rsidP="0023175F">
            <w:pPr>
              <w:tabs>
                <w:tab w:val="left" w:pos="295"/>
              </w:tabs>
              <w:rPr>
                <w:rFonts w:ascii="Times New Roman" w:hAnsi="Times New Roman"/>
                <w:sz w:val="24"/>
                <w:szCs w:val="24"/>
              </w:rPr>
            </w:pPr>
            <w:r>
              <w:rPr>
                <w:rFonts w:ascii="Times New Roman" w:hAnsi="Times New Roman"/>
                <w:sz w:val="24"/>
                <w:szCs w:val="24"/>
              </w:rPr>
              <w:t>2</w:t>
            </w:r>
            <w:r w:rsidR="00E57F14"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.19</w:t>
            </w:r>
          </w:p>
        </w:tc>
        <w:tc>
          <w:tcPr>
            <w:tcW w:w="3978" w:type="dxa"/>
            <w:shd w:val="clear" w:color="auto" w:fill="auto"/>
          </w:tcPr>
          <w:p w:rsidR="00E57F14" w:rsidRPr="006B7D27" w:rsidRDefault="00E57F14" w:rsidP="00A11A9D">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r>
              <w:rPr>
                <w:rFonts w:ascii="Times New Roman" w:hAnsi="Times New Roman"/>
                <w:sz w:val="24"/>
                <w:szCs w:val="24"/>
              </w:rPr>
              <w:t xml:space="preserve">от ул. Тельмана до ул. </w:t>
            </w:r>
            <w:proofErr w:type="gramStart"/>
            <w:r>
              <w:rPr>
                <w:rFonts w:ascii="Times New Roman" w:hAnsi="Times New Roman"/>
                <w:sz w:val="24"/>
                <w:szCs w:val="24"/>
              </w:rPr>
              <w:t>Заозерная</w:t>
            </w:r>
            <w:proofErr w:type="gramEnd"/>
            <w:r>
              <w:rPr>
                <w:rFonts w:ascii="Times New Roman" w:hAnsi="Times New Roman"/>
                <w:sz w:val="24"/>
                <w:szCs w:val="24"/>
              </w:rPr>
              <w:t xml:space="preserve"> с. им. Тельмана (с подсыпкой)</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137,1</w:t>
            </w:r>
          </w:p>
          <w:p w:rsidR="00E57F14" w:rsidRPr="006B7D27" w:rsidRDefault="00E57F14" w:rsidP="0023175F">
            <w:pPr>
              <w:tabs>
                <w:tab w:val="left" w:pos="295"/>
              </w:tabs>
              <w:rPr>
                <w:rFonts w:ascii="Times New Roman" w:hAnsi="Times New Roman"/>
                <w:sz w:val="24"/>
                <w:szCs w:val="24"/>
              </w:rPr>
            </w:pP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.20</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с. им. Тельмана ул. </w:t>
            </w:r>
            <w:proofErr w:type="gramStart"/>
            <w:r w:rsidRPr="006B7D27">
              <w:rPr>
                <w:rFonts w:ascii="Times New Roman" w:hAnsi="Times New Roman"/>
                <w:sz w:val="24"/>
                <w:szCs w:val="24"/>
              </w:rPr>
              <w:t>Школьная</w:t>
            </w:r>
            <w:proofErr w:type="gramEnd"/>
          </w:p>
        </w:tc>
        <w:tc>
          <w:tcPr>
            <w:tcW w:w="851" w:type="dxa"/>
            <w:shd w:val="clear" w:color="auto" w:fill="auto"/>
          </w:tcPr>
          <w:p w:rsidR="00E57F14" w:rsidRPr="006B7D27" w:rsidRDefault="0083606C" w:rsidP="00983BBC">
            <w:pPr>
              <w:tabs>
                <w:tab w:val="left" w:pos="295"/>
              </w:tabs>
              <w:rPr>
                <w:rFonts w:ascii="Times New Roman" w:hAnsi="Times New Roman"/>
                <w:sz w:val="24"/>
                <w:szCs w:val="24"/>
              </w:rPr>
            </w:pPr>
            <w:r>
              <w:rPr>
                <w:rFonts w:ascii="Times New Roman" w:hAnsi="Times New Roman"/>
                <w:sz w:val="24"/>
                <w:szCs w:val="24"/>
              </w:rPr>
              <w:t>200</w:t>
            </w:r>
            <w:r w:rsidR="00E57F14" w:rsidRPr="006B7D27">
              <w:rPr>
                <w:rFonts w:ascii="Times New Roman" w:hAnsi="Times New Roman"/>
                <w:sz w:val="24"/>
                <w:szCs w:val="24"/>
              </w:rPr>
              <w:t>,0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.21</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Тельмана ул. Кирова</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w:t>
            </w:r>
            <w:r w:rsidRPr="006B7D27">
              <w:rPr>
                <w:rFonts w:ascii="Times New Roman" w:hAnsi="Times New Roman"/>
                <w:sz w:val="24"/>
                <w:szCs w:val="24"/>
              </w:rPr>
              <w:t>,0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150,0</w:t>
            </w:r>
          </w:p>
          <w:p w:rsidR="00E57F14" w:rsidRPr="006B7D27" w:rsidRDefault="00E57F14" w:rsidP="00983BBC">
            <w:pPr>
              <w:tabs>
                <w:tab w:val="left" w:pos="295"/>
              </w:tabs>
              <w:rPr>
                <w:rFonts w:ascii="Times New Roman" w:hAnsi="Times New Roman"/>
                <w:sz w:val="24"/>
                <w:szCs w:val="24"/>
              </w:rPr>
            </w:pP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xml:space="preserve">. Тельмана ул. </w:t>
            </w:r>
            <w:r>
              <w:rPr>
                <w:rFonts w:ascii="Times New Roman" w:hAnsi="Times New Roman"/>
                <w:sz w:val="24"/>
                <w:szCs w:val="24"/>
              </w:rPr>
              <w:t>Набережная</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с. им. Тельмана ул. </w:t>
            </w:r>
            <w:proofErr w:type="gramStart"/>
            <w:r>
              <w:rPr>
                <w:rFonts w:ascii="Times New Roman" w:hAnsi="Times New Roman"/>
                <w:sz w:val="24"/>
                <w:szCs w:val="24"/>
              </w:rPr>
              <w:t>Заозерная</w:t>
            </w:r>
            <w:proofErr w:type="gramEnd"/>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xml:space="preserve">. Тельмана ул. </w:t>
            </w:r>
            <w:r>
              <w:rPr>
                <w:rFonts w:ascii="Times New Roman" w:hAnsi="Times New Roman"/>
                <w:sz w:val="24"/>
                <w:szCs w:val="24"/>
              </w:rPr>
              <w:t>Калинина</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404600" w:rsidRPr="006B7D27" w:rsidTr="00E03A19">
        <w:trPr>
          <w:jc w:val="center"/>
        </w:trPr>
        <w:tc>
          <w:tcPr>
            <w:tcW w:w="771" w:type="dxa"/>
            <w:shd w:val="clear" w:color="auto" w:fill="auto"/>
          </w:tcPr>
          <w:p w:rsidR="00404600" w:rsidRDefault="00404600" w:rsidP="0023175F">
            <w:pPr>
              <w:tabs>
                <w:tab w:val="left" w:pos="1470"/>
              </w:tabs>
              <w:jc w:val="center"/>
              <w:rPr>
                <w:rFonts w:ascii="Times New Roman" w:hAnsi="Times New Roman"/>
                <w:sz w:val="24"/>
                <w:szCs w:val="24"/>
              </w:rPr>
            </w:pPr>
          </w:p>
        </w:tc>
        <w:tc>
          <w:tcPr>
            <w:tcW w:w="3978" w:type="dxa"/>
            <w:shd w:val="clear" w:color="auto" w:fill="auto"/>
          </w:tcPr>
          <w:p w:rsidR="00404600" w:rsidRPr="006B7D27" w:rsidRDefault="00404600"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w:t>
            </w:r>
            <w:proofErr w:type="gramStart"/>
            <w:r>
              <w:rPr>
                <w:rFonts w:ascii="Times New Roman" w:hAnsi="Times New Roman"/>
                <w:sz w:val="24"/>
                <w:szCs w:val="24"/>
              </w:rPr>
              <w:t>полотна</w:t>
            </w:r>
            <w:proofErr w:type="gramEnd"/>
            <w:r>
              <w:rPr>
                <w:rFonts w:ascii="Times New Roman" w:hAnsi="Times New Roman"/>
                <w:sz w:val="24"/>
                <w:szCs w:val="24"/>
              </w:rPr>
              <w:t xml:space="preserve"> а/д «Владимировка-Осиновка»</w:t>
            </w:r>
          </w:p>
        </w:tc>
        <w:tc>
          <w:tcPr>
            <w:tcW w:w="851"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250,0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r>
    </w:tbl>
    <w:p w:rsidR="00212E0A" w:rsidRPr="00D71C11" w:rsidRDefault="00212E0A" w:rsidP="00212E0A">
      <w:pPr>
        <w:pStyle w:val="ab"/>
        <w:rPr>
          <w:rFonts w:ascii="Times New Roman" w:hAnsi="Times New Roman"/>
          <w:sz w:val="28"/>
          <w:szCs w:val="28"/>
        </w:rPr>
      </w:pPr>
    </w:p>
    <w:p w:rsidR="00E07306" w:rsidRDefault="00E07306" w:rsidP="00B525B0">
      <w:pPr>
        <w:pStyle w:val="ConsPlusNormal"/>
        <w:ind w:left="142"/>
        <w:jc w:val="center"/>
        <w:rPr>
          <w:sz w:val="28"/>
          <w:szCs w:val="28"/>
        </w:rPr>
      </w:pPr>
    </w:p>
    <w:p w:rsidR="00212E0A" w:rsidRPr="006F6AF3" w:rsidRDefault="00B525B0" w:rsidP="00B525B0">
      <w:pPr>
        <w:pStyle w:val="ConsPlusNormal"/>
        <w:ind w:left="142"/>
        <w:jc w:val="center"/>
        <w:rPr>
          <w:sz w:val="28"/>
          <w:szCs w:val="28"/>
        </w:rPr>
      </w:pPr>
      <w:r w:rsidRPr="002D3C40">
        <w:rPr>
          <w:sz w:val="28"/>
          <w:szCs w:val="28"/>
        </w:rPr>
        <w:t>3.</w:t>
      </w:r>
      <w:r w:rsidR="00212E0A" w:rsidRPr="002D3C40">
        <w:rPr>
          <w:sz w:val="28"/>
          <w:szCs w:val="28"/>
        </w:rPr>
        <w:t>Механизмы реализации и управления подпрограммой</w:t>
      </w:r>
    </w:p>
    <w:p w:rsidR="00212E0A" w:rsidRPr="006F6AF3" w:rsidRDefault="00212E0A" w:rsidP="00212E0A">
      <w:pPr>
        <w:pStyle w:val="ab"/>
        <w:jc w:val="both"/>
        <w:rPr>
          <w:rFonts w:ascii="Times New Roman" w:hAnsi="Times New Roman"/>
          <w:sz w:val="28"/>
          <w:szCs w:val="28"/>
        </w:rPr>
      </w:pPr>
    </w:p>
    <w:p w:rsidR="00212E0A" w:rsidRPr="006F6AF3" w:rsidRDefault="00212E0A" w:rsidP="00C87072">
      <w:pPr>
        <w:pStyle w:val="ab"/>
        <w:ind w:firstLine="502"/>
        <w:jc w:val="both"/>
        <w:rPr>
          <w:rFonts w:ascii="Times New Roman" w:hAnsi="Times New Roman"/>
          <w:b/>
          <w:sz w:val="28"/>
          <w:szCs w:val="28"/>
        </w:rPr>
      </w:pPr>
      <w:r w:rsidRPr="006F6AF3">
        <w:rPr>
          <w:rFonts w:ascii="Times New Roman" w:hAnsi="Times New Roman"/>
          <w:sz w:val="28"/>
          <w:szCs w:val="28"/>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утверждает проектно-сметную документацию;</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по результатам аукционов (конкурсов) заключает контракты на выполнение проектных, дорожных работ, оказание услуг;</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212E0A" w:rsidRPr="000D2158" w:rsidRDefault="00212E0A" w:rsidP="000D2158">
      <w:pPr>
        <w:pStyle w:val="ab"/>
        <w:jc w:val="both"/>
        <w:rPr>
          <w:rFonts w:ascii="Times New Roman" w:hAnsi="Times New Roman"/>
          <w:sz w:val="28"/>
          <w:szCs w:val="28"/>
        </w:rPr>
      </w:pPr>
      <w:r w:rsidRPr="006F6AF3">
        <w:rPr>
          <w:rFonts w:ascii="Times New Roman" w:hAnsi="Times New Roman"/>
          <w:sz w:val="28"/>
          <w:szCs w:val="28"/>
        </w:rPr>
        <w:t xml:space="preserve">      </w:t>
      </w:r>
    </w:p>
    <w:p w:rsidR="00921F19" w:rsidRDefault="00921F19" w:rsidP="00212E0A">
      <w:pPr>
        <w:pStyle w:val="ConsPlusNormal"/>
        <w:ind w:left="142"/>
        <w:jc w:val="center"/>
        <w:rPr>
          <w:sz w:val="28"/>
          <w:szCs w:val="28"/>
        </w:rPr>
      </w:pPr>
    </w:p>
    <w:p w:rsidR="00212E0A" w:rsidRPr="006F6AF3" w:rsidRDefault="00B525B0" w:rsidP="00212E0A">
      <w:pPr>
        <w:pStyle w:val="ConsPlusNormal"/>
        <w:ind w:left="142"/>
        <w:jc w:val="center"/>
        <w:rPr>
          <w:sz w:val="28"/>
          <w:szCs w:val="28"/>
        </w:rPr>
      </w:pPr>
      <w:r>
        <w:rPr>
          <w:sz w:val="28"/>
          <w:szCs w:val="28"/>
        </w:rPr>
        <w:t>4</w:t>
      </w:r>
      <w:r w:rsidR="00212E0A" w:rsidRPr="006F6AF3">
        <w:rPr>
          <w:sz w:val="28"/>
          <w:szCs w:val="28"/>
        </w:rPr>
        <w:t xml:space="preserve">.Ресурсное обеспечение </w:t>
      </w:r>
      <w:r>
        <w:rPr>
          <w:sz w:val="28"/>
          <w:szCs w:val="28"/>
        </w:rPr>
        <w:t>П</w:t>
      </w:r>
      <w:r w:rsidR="00212E0A" w:rsidRPr="006F6AF3">
        <w:rPr>
          <w:sz w:val="28"/>
          <w:szCs w:val="28"/>
        </w:rPr>
        <w:t>одпрограммы.</w:t>
      </w:r>
    </w:p>
    <w:p w:rsidR="00212E0A" w:rsidRPr="006F6AF3" w:rsidRDefault="00212E0A" w:rsidP="00212E0A">
      <w:pPr>
        <w:pStyle w:val="ConsPlusNormal"/>
        <w:ind w:left="502"/>
        <w:jc w:val="both"/>
        <w:rPr>
          <w:sz w:val="28"/>
          <w:szCs w:val="28"/>
        </w:rPr>
      </w:pPr>
    </w:p>
    <w:p w:rsidR="00D80B11" w:rsidRDefault="00212E0A" w:rsidP="00212E0A">
      <w:pPr>
        <w:pStyle w:val="ConsPlusNormal"/>
        <w:ind w:firstLine="502"/>
        <w:jc w:val="both"/>
        <w:rPr>
          <w:sz w:val="28"/>
          <w:szCs w:val="28"/>
        </w:rPr>
      </w:pPr>
      <w:r w:rsidRPr="006F6AF3">
        <w:rPr>
          <w:sz w:val="28"/>
          <w:szCs w:val="28"/>
        </w:rPr>
        <w:t xml:space="preserve">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w:t>
      </w:r>
    </w:p>
    <w:p w:rsidR="00212E0A" w:rsidRPr="0043382D" w:rsidRDefault="00212E0A" w:rsidP="00212E0A">
      <w:pPr>
        <w:pStyle w:val="ConsPlusNormal"/>
        <w:ind w:firstLine="502"/>
        <w:jc w:val="both"/>
        <w:rPr>
          <w:szCs w:val="24"/>
        </w:rPr>
      </w:pPr>
      <w:r w:rsidRPr="006F6AF3">
        <w:rPr>
          <w:sz w:val="28"/>
          <w:szCs w:val="28"/>
        </w:rPr>
        <w:t>проблемы обеспечения безопасности дорожного движения, а также реальная возможность ее решения</w:t>
      </w:r>
      <w:r w:rsidRPr="0043382D">
        <w:rPr>
          <w:szCs w:val="24"/>
        </w:rPr>
        <w:t>.</w:t>
      </w:r>
    </w:p>
    <w:p w:rsidR="00212E0A" w:rsidRDefault="00212E0A" w:rsidP="00212E0A">
      <w:pPr>
        <w:pStyle w:val="ConsPlusNormal"/>
        <w:ind w:firstLine="502"/>
        <w:rPr>
          <w:color w:val="FF0000"/>
          <w:szCs w:val="24"/>
        </w:rPr>
      </w:pPr>
    </w:p>
    <w:p w:rsidR="00D80B11" w:rsidRDefault="00D80B11" w:rsidP="00212E0A">
      <w:pPr>
        <w:pStyle w:val="ConsPlusNormal"/>
        <w:ind w:firstLine="502"/>
        <w:rPr>
          <w:color w:val="FF0000"/>
          <w:szCs w:val="24"/>
        </w:rPr>
      </w:pPr>
    </w:p>
    <w:tbl>
      <w:tblPr>
        <w:tblStyle w:val="ac"/>
        <w:tblW w:w="9606" w:type="dxa"/>
        <w:tblLayout w:type="fixed"/>
        <w:tblLook w:val="04A0" w:firstRow="1" w:lastRow="0" w:firstColumn="1" w:lastColumn="0" w:noHBand="0" w:noVBand="1"/>
      </w:tblPr>
      <w:tblGrid>
        <w:gridCol w:w="540"/>
        <w:gridCol w:w="3679"/>
        <w:gridCol w:w="1559"/>
        <w:gridCol w:w="1021"/>
        <w:gridCol w:w="851"/>
        <w:gridCol w:w="963"/>
        <w:gridCol w:w="993"/>
      </w:tblGrid>
      <w:tr w:rsidR="00212E0A" w:rsidRPr="000C786A" w:rsidTr="000A2440">
        <w:trPr>
          <w:trHeight w:val="521"/>
        </w:trPr>
        <w:tc>
          <w:tcPr>
            <w:tcW w:w="540" w:type="dxa"/>
            <w:vMerge w:val="restart"/>
          </w:tcPr>
          <w:p w:rsidR="00212E0A" w:rsidRPr="008B2DCC" w:rsidRDefault="00212E0A" w:rsidP="00816776">
            <w:pPr>
              <w:pStyle w:val="ConsPlusNormal"/>
              <w:jc w:val="center"/>
              <w:rPr>
                <w:szCs w:val="24"/>
              </w:rPr>
            </w:pPr>
            <w:r w:rsidRPr="008B2DCC">
              <w:rPr>
                <w:szCs w:val="24"/>
              </w:rPr>
              <w:t xml:space="preserve">№ </w:t>
            </w:r>
            <w:proofErr w:type="gramStart"/>
            <w:r w:rsidRPr="008B2DCC">
              <w:rPr>
                <w:szCs w:val="24"/>
              </w:rPr>
              <w:t>п</w:t>
            </w:r>
            <w:proofErr w:type="gramEnd"/>
            <w:r w:rsidRPr="008B2DCC">
              <w:rPr>
                <w:szCs w:val="24"/>
              </w:rPr>
              <w:t>/п</w:t>
            </w:r>
          </w:p>
        </w:tc>
        <w:tc>
          <w:tcPr>
            <w:tcW w:w="5238" w:type="dxa"/>
            <w:gridSpan w:val="2"/>
            <w:vMerge w:val="restart"/>
          </w:tcPr>
          <w:p w:rsidR="00212E0A" w:rsidRPr="008B2DCC" w:rsidRDefault="00212E0A" w:rsidP="00816776">
            <w:pPr>
              <w:pStyle w:val="ConsPlusNormal"/>
              <w:jc w:val="center"/>
              <w:rPr>
                <w:sz w:val="28"/>
                <w:szCs w:val="28"/>
              </w:rPr>
            </w:pPr>
            <w:r w:rsidRPr="008B2DCC">
              <w:rPr>
                <w:sz w:val="28"/>
                <w:szCs w:val="28"/>
              </w:rPr>
              <w:t xml:space="preserve">Наименование </w:t>
            </w:r>
          </w:p>
          <w:p w:rsidR="00212E0A" w:rsidRPr="008B2DCC" w:rsidRDefault="00212E0A" w:rsidP="00816776">
            <w:pPr>
              <w:pStyle w:val="ConsPlusNormal"/>
              <w:jc w:val="center"/>
              <w:rPr>
                <w:sz w:val="28"/>
                <w:szCs w:val="28"/>
              </w:rPr>
            </w:pPr>
            <w:r w:rsidRPr="008B2DCC">
              <w:rPr>
                <w:sz w:val="28"/>
                <w:szCs w:val="28"/>
              </w:rPr>
              <w:t>мероприятий муниципальной подпрограммы</w:t>
            </w:r>
          </w:p>
        </w:tc>
        <w:tc>
          <w:tcPr>
            <w:tcW w:w="3828" w:type="dxa"/>
            <w:gridSpan w:val="4"/>
          </w:tcPr>
          <w:p w:rsidR="00212E0A" w:rsidRPr="008B2DCC" w:rsidRDefault="00212E0A" w:rsidP="00816776">
            <w:pPr>
              <w:pStyle w:val="ConsPlusNormal"/>
              <w:jc w:val="center"/>
              <w:rPr>
                <w:sz w:val="28"/>
                <w:szCs w:val="28"/>
              </w:rPr>
            </w:pPr>
            <w:r w:rsidRPr="008B2DCC">
              <w:rPr>
                <w:sz w:val="28"/>
                <w:szCs w:val="28"/>
              </w:rPr>
              <w:t>Объем средств на реализацию подпрограммы</w:t>
            </w:r>
          </w:p>
        </w:tc>
      </w:tr>
      <w:tr w:rsidR="00212E0A" w:rsidRPr="000C786A" w:rsidTr="000A2440">
        <w:tc>
          <w:tcPr>
            <w:tcW w:w="540" w:type="dxa"/>
            <w:vMerge/>
          </w:tcPr>
          <w:p w:rsidR="00212E0A" w:rsidRPr="008B2DCC" w:rsidRDefault="00212E0A" w:rsidP="00816776">
            <w:pPr>
              <w:pStyle w:val="ConsPlusNormal"/>
              <w:jc w:val="center"/>
              <w:rPr>
                <w:szCs w:val="24"/>
              </w:rPr>
            </w:pPr>
          </w:p>
        </w:tc>
        <w:tc>
          <w:tcPr>
            <w:tcW w:w="5238" w:type="dxa"/>
            <w:gridSpan w:val="2"/>
            <w:vMerge/>
          </w:tcPr>
          <w:p w:rsidR="00212E0A" w:rsidRPr="008B2DCC" w:rsidRDefault="00212E0A" w:rsidP="00816776">
            <w:pPr>
              <w:pStyle w:val="ConsPlusNormal"/>
              <w:jc w:val="center"/>
              <w:rPr>
                <w:szCs w:val="24"/>
              </w:rPr>
            </w:pPr>
          </w:p>
        </w:tc>
        <w:tc>
          <w:tcPr>
            <w:tcW w:w="1021" w:type="dxa"/>
          </w:tcPr>
          <w:p w:rsidR="00212E0A" w:rsidRPr="008B2DCC" w:rsidRDefault="00212E0A" w:rsidP="00816776">
            <w:pPr>
              <w:pStyle w:val="ConsPlusNormal"/>
              <w:ind w:left="-115" w:right="-135"/>
              <w:jc w:val="center"/>
              <w:rPr>
                <w:szCs w:val="24"/>
              </w:rPr>
            </w:pPr>
            <w:r w:rsidRPr="008B2DCC">
              <w:rPr>
                <w:szCs w:val="24"/>
              </w:rPr>
              <w:t>Всего</w:t>
            </w:r>
          </w:p>
        </w:tc>
        <w:tc>
          <w:tcPr>
            <w:tcW w:w="851" w:type="dxa"/>
          </w:tcPr>
          <w:p w:rsidR="00212E0A" w:rsidRPr="008B2DCC" w:rsidRDefault="00D80B11">
            <w:pPr>
              <w:pStyle w:val="ConsPlusNormal"/>
              <w:ind w:left="-27" w:right="-135" w:hanging="49"/>
              <w:jc w:val="center"/>
            </w:pPr>
            <w:r>
              <w:t>2020</w:t>
            </w:r>
          </w:p>
        </w:tc>
        <w:tc>
          <w:tcPr>
            <w:tcW w:w="963" w:type="dxa"/>
          </w:tcPr>
          <w:p w:rsidR="00212E0A" w:rsidRPr="008B2DCC" w:rsidRDefault="00212E0A">
            <w:pPr>
              <w:pStyle w:val="ConsPlusNormal"/>
              <w:ind w:left="-105" w:right="-135"/>
              <w:jc w:val="center"/>
            </w:pPr>
            <w:r w:rsidRPr="008B2DCC">
              <w:t>20</w:t>
            </w:r>
            <w:r w:rsidR="00D80B11">
              <w:t>21</w:t>
            </w:r>
          </w:p>
        </w:tc>
        <w:tc>
          <w:tcPr>
            <w:tcW w:w="993" w:type="dxa"/>
          </w:tcPr>
          <w:p w:rsidR="00212E0A" w:rsidRPr="008B2DCC" w:rsidRDefault="00212E0A">
            <w:pPr>
              <w:pStyle w:val="ConsPlusNormal"/>
              <w:ind w:left="-105" w:right="-135"/>
              <w:jc w:val="center"/>
            </w:pPr>
            <w:r w:rsidRPr="008B2DCC">
              <w:t>202</w:t>
            </w:r>
            <w:r w:rsidR="00D80B11">
              <w:t>2</w:t>
            </w:r>
          </w:p>
        </w:tc>
      </w:tr>
      <w:tr w:rsidR="00333E88" w:rsidRPr="00333E88" w:rsidTr="000A2440">
        <w:tc>
          <w:tcPr>
            <w:tcW w:w="540" w:type="dxa"/>
          </w:tcPr>
          <w:p w:rsidR="00212E0A" w:rsidRPr="008B2DCC" w:rsidRDefault="00212E0A" w:rsidP="00816776">
            <w:pPr>
              <w:pStyle w:val="ConsPlusNormal"/>
              <w:rPr>
                <w:szCs w:val="24"/>
              </w:rPr>
            </w:pPr>
            <w:r w:rsidRPr="008B2DCC">
              <w:rPr>
                <w:szCs w:val="24"/>
              </w:rPr>
              <w:t xml:space="preserve">1. </w:t>
            </w:r>
          </w:p>
        </w:tc>
        <w:tc>
          <w:tcPr>
            <w:tcW w:w="3679" w:type="dxa"/>
          </w:tcPr>
          <w:p w:rsidR="00212E0A" w:rsidRPr="008B2DCC" w:rsidRDefault="00212E0A" w:rsidP="00816776">
            <w:pPr>
              <w:tabs>
                <w:tab w:val="left" w:pos="311"/>
              </w:tabs>
              <w:rPr>
                <w:rFonts w:ascii="Times New Roman" w:hAnsi="Times New Roman"/>
                <w:sz w:val="28"/>
                <w:szCs w:val="28"/>
              </w:rPr>
            </w:pPr>
            <w:r w:rsidRPr="008B2DCC">
              <w:rPr>
                <w:rFonts w:ascii="Times New Roman" w:hAnsi="Times New Roman"/>
                <w:sz w:val="28"/>
                <w:szCs w:val="28"/>
              </w:rPr>
              <w:t>1.  Подпрограмма Сохранность автомобильных дорог на территории муниципального образования «Приамурское городское поселение»</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D71C11" w:rsidRDefault="005F0703" w:rsidP="0083606C">
            <w:pPr>
              <w:pStyle w:val="ConsPlusNormal"/>
              <w:rPr>
                <w:b/>
                <w:szCs w:val="24"/>
              </w:rPr>
            </w:pPr>
            <w:r>
              <w:rPr>
                <w:b/>
                <w:szCs w:val="24"/>
              </w:rPr>
              <w:t>15018,77099</w:t>
            </w:r>
          </w:p>
        </w:tc>
        <w:tc>
          <w:tcPr>
            <w:tcW w:w="851" w:type="dxa"/>
          </w:tcPr>
          <w:p w:rsidR="00212E0A" w:rsidRPr="00D71C11" w:rsidRDefault="005B3087" w:rsidP="0083606C">
            <w:pPr>
              <w:pStyle w:val="ConsPlusNormal"/>
              <w:ind w:left="-108" w:right="-94"/>
              <w:rPr>
                <w:b/>
                <w:szCs w:val="24"/>
              </w:rPr>
            </w:pPr>
            <w:r>
              <w:rPr>
                <w:b/>
                <w:szCs w:val="24"/>
              </w:rPr>
              <w:t>6</w:t>
            </w:r>
            <w:r w:rsidR="0083606C">
              <w:rPr>
                <w:b/>
                <w:szCs w:val="24"/>
              </w:rPr>
              <w:t>3</w:t>
            </w:r>
            <w:r>
              <w:rPr>
                <w:b/>
                <w:szCs w:val="24"/>
              </w:rPr>
              <w:t>35,47099</w:t>
            </w:r>
          </w:p>
        </w:tc>
        <w:tc>
          <w:tcPr>
            <w:tcW w:w="963" w:type="dxa"/>
          </w:tcPr>
          <w:p w:rsidR="00212E0A" w:rsidRPr="00D71C11" w:rsidRDefault="00482057" w:rsidP="003D5E28">
            <w:pPr>
              <w:pStyle w:val="ConsPlusNormal"/>
              <w:ind w:left="-108" w:right="-94"/>
              <w:rPr>
                <w:b/>
                <w:szCs w:val="24"/>
              </w:rPr>
            </w:pPr>
            <w:r>
              <w:rPr>
                <w:b/>
                <w:szCs w:val="24"/>
              </w:rPr>
              <w:t>3491,4</w:t>
            </w:r>
          </w:p>
        </w:tc>
        <w:tc>
          <w:tcPr>
            <w:tcW w:w="993" w:type="dxa"/>
          </w:tcPr>
          <w:p w:rsidR="00212E0A" w:rsidRPr="00D71C11" w:rsidRDefault="00482057" w:rsidP="003D5E28">
            <w:pPr>
              <w:pStyle w:val="ConsPlusNormal"/>
              <w:ind w:left="-108" w:right="-94"/>
              <w:rPr>
                <w:b/>
                <w:szCs w:val="24"/>
              </w:rPr>
            </w:pPr>
            <w:r>
              <w:rPr>
                <w:b/>
                <w:szCs w:val="24"/>
              </w:rPr>
              <w:t>5191,9</w:t>
            </w:r>
          </w:p>
        </w:tc>
      </w:tr>
      <w:tr w:rsidR="00333E88" w:rsidRPr="00333E88" w:rsidTr="00F7090A">
        <w:trPr>
          <w:trHeight w:val="583"/>
        </w:trPr>
        <w:tc>
          <w:tcPr>
            <w:tcW w:w="540" w:type="dxa"/>
            <w:vMerge w:val="restart"/>
          </w:tcPr>
          <w:p w:rsidR="00212E0A" w:rsidRPr="008B2DCC" w:rsidRDefault="00212E0A" w:rsidP="00816776">
            <w:pPr>
              <w:pStyle w:val="ConsPlusNormal"/>
              <w:rPr>
                <w:szCs w:val="24"/>
              </w:rPr>
            </w:pPr>
            <w:r w:rsidRPr="008B2DCC">
              <w:rPr>
                <w:szCs w:val="24"/>
              </w:rPr>
              <w:t>1.1</w:t>
            </w:r>
          </w:p>
        </w:tc>
        <w:tc>
          <w:tcPr>
            <w:tcW w:w="3679" w:type="dxa"/>
            <w:vMerge w:val="restart"/>
          </w:tcPr>
          <w:p w:rsidR="00212E0A" w:rsidRPr="008B2DCC" w:rsidRDefault="00212E0A" w:rsidP="00816776">
            <w:pPr>
              <w:tabs>
                <w:tab w:val="left" w:pos="1026"/>
              </w:tabs>
              <w:jc w:val="both"/>
              <w:rPr>
                <w:rFonts w:ascii="Times New Roman" w:hAnsi="Times New Roman"/>
                <w:sz w:val="28"/>
                <w:szCs w:val="28"/>
              </w:rPr>
            </w:pPr>
            <w:r w:rsidRPr="008B2DCC">
              <w:rPr>
                <w:rFonts w:ascii="Times New Roman" w:hAnsi="Times New Roman"/>
                <w:sz w:val="28"/>
                <w:szCs w:val="28"/>
              </w:rPr>
              <w:t xml:space="preserve"> Содержание автомобильных дорог в зимнее время</w:t>
            </w:r>
          </w:p>
          <w:p w:rsidR="00212E0A" w:rsidRPr="008B2DCC" w:rsidRDefault="00212E0A" w:rsidP="00816776">
            <w:pPr>
              <w:pStyle w:val="ConsPlusNormal"/>
              <w:rPr>
                <w:color w:val="FF0000"/>
                <w:sz w:val="28"/>
                <w:szCs w:val="28"/>
              </w:rPr>
            </w:pP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shd w:val="clear" w:color="auto" w:fill="FFFFFF" w:themeFill="background1"/>
          </w:tcPr>
          <w:p w:rsidR="00212E0A" w:rsidRPr="00D71C11" w:rsidRDefault="00217A73" w:rsidP="005F0703">
            <w:pPr>
              <w:pStyle w:val="ConsPlusNormal"/>
              <w:rPr>
                <w:b/>
                <w:szCs w:val="24"/>
              </w:rPr>
            </w:pPr>
            <w:r>
              <w:rPr>
                <w:b/>
                <w:szCs w:val="24"/>
              </w:rPr>
              <w:t>15</w:t>
            </w:r>
            <w:r w:rsidR="005F0703">
              <w:rPr>
                <w:b/>
                <w:szCs w:val="24"/>
              </w:rPr>
              <w:t>5</w:t>
            </w:r>
            <w:r>
              <w:rPr>
                <w:b/>
                <w:szCs w:val="24"/>
              </w:rPr>
              <w:t>0,0</w:t>
            </w:r>
          </w:p>
        </w:tc>
        <w:tc>
          <w:tcPr>
            <w:tcW w:w="851" w:type="dxa"/>
            <w:shd w:val="clear" w:color="auto" w:fill="FFFFFF" w:themeFill="background1"/>
          </w:tcPr>
          <w:p w:rsidR="00212E0A" w:rsidRPr="00D71C11" w:rsidRDefault="00D80B11" w:rsidP="003D5E28">
            <w:pPr>
              <w:pStyle w:val="ConsPlusNormal"/>
              <w:ind w:left="-156" w:right="-94" w:firstLine="75"/>
              <w:rPr>
                <w:b/>
              </w:rPr>
            </w:pPr>
            <w:r>
              <w:rPr>
                <w:b/>
              </w:rPr>
              <w:t>500,0</w:t>
            </w:r>
          </w:p>
        </w:tc>
        <w:tc>
          <w:tcPr>
            <w:tcW w:w="963" w:type="dxa"/>
            <w:shd w:val="clear" w:color="auto" w:fill="FFFFFF" w:themeFill="background1"/>
          </w:tcPr>
          <w:p w:rsidR="00212E0A" w:rsidRPr="00D71C11" w:rsidRDefault="00217A73" w:rsidP="003D5E28">
            <w:pPr>
              <w:pStyle w:val="ConsPlusNormal"/>
              <w:rPr>
                <w:b/>
              </w:rPr>
            </w:pPr>
            <w:r>
              <w:rPr>
                <w:b/>
              </w:rPr>
              <w:t>500</w:t>
            </w:r>
            <w:r w:rsidR="00212E0A" w:rsidRPr="00D71C11">
              <w:rPr>
                <w:b/>
              </w:rPr>
              <w:t>,0</w:t>
            </w:r>
          </w:p>
        </w:tc>
        <w:tc>
          <w:tcPr>
            <w:tcW w:w="993" w:type="dxa"/>
            <w:shd w:val="clear" w:color="auto" w:fill="FFFFFF" w:themeFill="background1"/>
          </w:tcPr>
          <w:p w:rsidR="00212E0A" w:rsidRPr="00D71C11" w:rsidRDefault="00601F9A" w:rsidP="003D5E28">
            <w:pPr>
              <w:pStyle w:val="ConsPlusNormal"/>
              <w:rPr>
                <w:b/>
              </w:rPr>
            </w:pPr>
            <w:r>
              <w:rPr>
                <w:b/>
              </w:rPr>
              <w:t>55</w:t>
            </w:r>
            <w:r w:rsidR="00217A73">
              <w:rPr>
                <w:b/>
              </w:rPr>
              <w:t>0</w:t>
            </w:r>
            <w:r w:rsidR="00212E0A" w:rsidRPr="00D71C11">
              <w:rPr>
                <w:b/>
              </w:rPr>
              <w:t>,0</w:t>
            </w:r>
          </w:p>
        </w:tc>
      </w:tr>
      <w:tr w:rsidR="00333E88" w:rsidRPr="00333E88" w:rsidTr="00F7090A">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D71C11" w:rsidRDefault="00212E0A" w:rsidP="00816776">
            <w:pPr>
              <w:pStyle w:val="ConsPlusNormal"/>
              <w:rPr>
                <w:sz w:val="20"/>
              </w:rPr>
            </w:pPr>
            <w:r w:rsidRPr="00D71C11">
              <w:rPr>
                <w:sz w:val="20"/>
              </w:rPr>
              <w:t>за счет  средств бюджета городского поселения</w:t>
            </w:r>
          </w:p>
        </w:tc>
        <w:tc>
          <w:tcPr>
            <w:tcW w:w="1021" w:type="dxa"/>
            <w:shd w:val="clear" w:color="auto" w:fill="FFFFFF" w:themeFill="background1"/>
          </w:tcPr>
          <w:p w:rsidR="00212E0A" w:rsidRPr="00D71C11" w:rsidRDefault="001E7B95" w:rsidP="005F0703">
            <w:pPr>
              <w:pStyle w:val="ConsPlusNormal"/>
              <w:rPr>
                <w:b/>
                <w:szCs w:val="24"/>
              </w:rPr>
            </w:pPr>
            <w:r w:rsidRPr="00D71C11">
              <w:rPr>
                <w:b/>
                <w:szCs w:val="24"/>
              </w:rPr>
              <w:t>1</w:t>
            </w:r>
            <w:r w:rsidR="00217A73">
              <w:rPr>
                <w:b/>
                <w:szCs w:val="24"/>
              </w:rPr>
              <w:t>5</w:t>
            </w:r>
            <w:r w:rsidR="005F0703">
              <w:rPr>
                <w:b/>
                <w:szCs w:val="24"/>
              </w:rPr>
              <w:t>5</w:t>
            </w:r>
            <w:r w:rsidRPr="00D71C11">
              <w:rPr>
                <w:b/>
                <w:szCs w:val="24"/>
              </w:rPr>
              <w:t>0,0</w:t>
            </w:r>
          </w:p>
        </w:tc>
        <w:tc>
          <w:tcPr>
            <w:tcW w:w="851" w:type="dxa"/>
            <w:shd w:val="clear" w:color="auto" w:fill="FFFFFF" w:themeFill="background1"/>
          </w:tcPr>
          <w:p w:rsidR="00212E0A" w:rsidRPr="00D71C11" w:rsidRDefault="00D80B11" w:rsidP="003D5E28">
            <w:pPr>
              <w:pStyle w:val="ConsPlusNormal"/>
              <w:ind w:left="-156" w:right="-94" w:firstLine="75"/>
            </w:pPr>
            <w:r>
              <w:t>5</w:t>
            </w:r>
            <w:r w:rsidR="00212E0A" w:rsidRPr="00D71C11">
              <w:t>00,0</w:t>
            </w:r>
          </w:p>
        </w:tc>
        <w:tc>
          <w:tcPr>
            <w:tcW w:w="963" w:type="dxa"/>
            <w:shd w:val="clear" w:color="auto" w:fill="FFFFFF" w:themeFill="background1"/>
          </w:tcPr>
          <w:p w:rsidR="00212E0A" w:rsidRPr="00D71C11" w:rsidRDefault="00217A73" w:rsidP="003D5E28">
            <w:pPr>
              <w:pStyle w:val="ConsPlusNormal"/>
            </w:pPr>
            <w:r>
              <w:t>5</w:t>
            </w:r>
            <w:r w:rsidR="00212E0A" w:rsidRPr="00D71C11">
              <w:t>00,0</w:t>
            </w:r>
          </w:p>
        </w:tc>
        <w:tc>
          <w:tcPr>
            <w:tcW w:w="993" w:type="dxa"/>
            <w:shd w:val="clear" w:color="auto" w:fill="FFFFFF" w:themeFill="background1"/>
          </w:tcPr>
          <w:p w:rsidR="00212E0A" w:rsidRPr="00D71C11" w:rsidRDefault="00601F9A" w:rsidP="003D5E28">
            <w:pPr>
              <w:pStyle w:val="ConsPlusNormal"/>
            </w:pPr>
            <w:r>
              <w:t>55</w:t>
            </w:r>
            <w:r w:rsidR="00212E0A" w:rsidRPr="00D71C11">
              <w:t>0,0</w:t>
            </w:r>
          </w:p>
        </w:tc>
      </w:tr>
      <w:tr w:rsidR="00333E88" w:rsidRPr="00333E88" w:rsidTr="000A2440">
        <w:tc>
          <w:tcPr>
            <w:tcW w:w="540" w:type="dxa"/>
            <w:vMerge w:val="restart"/>
          </w:tcPr>
          <w:p w:rsidR="00212E0A" w:rsidRPr="008B2DCC" w:rsidRDefault="00212E0A" w:rsidP="00816776">
            <w:pPr>
              <w:pStyle w:val="ConsPlusNormal"/>
              <w:rPr>
                <w:szCs w:val="24"/>
              </w:rPr>
            </w:pPr>
            <w:r w:rsidRPr="008B2DCC">
              <w:rPr>
                <w:szCs w:val="24"/>
              </w:rPr>
              <w:t>1.3</w:t>
            </w:r>
          </w:p>
        </w:tc>
        <w:tc>
          <w:tcPr>
            <w:tcW w:w="3679" w:type="dxa"/>
            <w:vMerge w:val="restart"/>
          </w:tcPr>
          <w:p w:rsidR="00212E0A" w:rsidRPr="008B2DCC" w:rsidRDefault="00D80B11" w:rsidP="00816776">
            <w:pPr>
              <w:pStyle w:val="ConsPlusNormal"/>
              <w:rPr>
                <w:color w:val="FF0000"/>
                <w:sz w:val="28"/>
                <w:szCs w:val="28"/>
              </w:rPr>
            </w:pPr>
            <w:r>
              <w:rPr>
                <w:sz w:val="28"/>
                <w:szCs w:val="28"/>
              </w:rPr>
              <w:t>Безопасность дорожного движения</w:t>
            </w:r>
            <w:r w:rsidR="00212E0A" w:rsidRPr="008B2DCC">
              <w:rPr>
                <w:color w:val="FF0000"/>
                <w:sz w:val="28"/>
                <w:szCs w:val="28"/>
              </w:rPr>
              <w:t xml:space="preserve"> </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D71C11" w:rsidRDefault="00217A73" w:rsidP="007254B4">
            <w:pPr>
              <w:pStyle w:val="ConsPlusNormal"/>
              <w:rPr>
                <w:b/>
                <w:szCs w:val="24"/>
              </w:rPr>
            </w:pPr>
            <w:r>
              <w:rPr>
                <w:b/>
                <w:szCs w:val="24"/>
              </w:rPr>
              <w:t>1</w:t>
            </w:r>
            <w:r w:rsidR="007254B4">
              <w:rPr>
                <w:b/>
                <w:szCs w:val="24"/>
              </w:rPr>
              <w:t>8</w:t>
            </w:r>
            <w:r>
              <w:rPr>
                <w:b/>
                <w:szCs w:val="24"/>
              </w:rPr>
              <w:t>5</w:t>
            </w:r>
            <w:r w:rsidR="00D80B11">
              <w:rPr>
                <w:b/>
                <w:szCs w:val="24"/>
              </w:rPr>
              <w:t>,0</w:t>
            </w:r>
          </w:p>
        </w:tc>
        <w:tc>
          <w:tcPr>
            <w:tcW w:w="851" w:type="dxa"/>
          </w:tcPr>
          <w:p w:rsidR="00212E0A" w:rsidRPr="00D71C11" w:rsidRDefault="007254B4" w:rsidP="003D5E28">
            <w:pPr>
              <w:pStyle w:val="ConsPlusNormal"/>
              <w:rPr>
                <w:b/>
                <w:szCs w:val="24"/>
              </w:rPr>
            </w:pPr>
            <w:r>
              <w:rPr>
                <w:b/>
                <w:szCs w:val="24"/>
              </w:rPr>
              <w:t>9</w:t>
            </w:r>
            <w:r w:rsidR="00D80B11">
              <w:rPr>
                <w:b/>
                <w:szCs w:val="24"/>
              </w:rPr>
              <w:t>5</w:t>
            </w:r>
            <w:r w:rsidR="00212E0A" w:rsidRPr="00D71C11">
              <w:rPr>
                <w:b/>
                <w:szCs w:val="24"/>
              </w:rPr>
              <w:t>,0</w:t>
            </w:r>
          </w:p>
        </w:tc>
        <w:tc>
          <w:tcPr>
            <w:tcW w:w="963" w:type="dxa"/>
          </w:tcPr>
          <w:p w:rsidR="00212E0A" w:rsidRPr="00D71C11" w:rsidRDefault="00D80B11" w:rsidP="00217A73">
            <w:pPr>
              <w:pStyle w:val="ConsPlusNormal"/>
              <w:rPr>
                <w:b/>
                <w:szCs w:val="24"/>
              </w:rPr>
            </w:pPr>
            <w:r>
              <w:rPr>
                <w:b/>
                <w:szCs w:val="24"/>
              </w:rPr>
              <w:t>4</w:t>
            </w:r>
            <w:r w:rsidR="00217A73">
              <w:rPr>
                <w:b/>
                <w:szCs w:val="24"/>
              </w:rPr>
              <w:t>5</w:t>
            </w:r>
            <w:r w:rsidR="00652761" w:rsidRPr="00D71C11">
              <w:rPr>
                <w:b/>
                <w:szCs w:val="24"/>
              </w:rPr>
              <w:t>,0</w:t>
            </w:r>
          </w:p>
        </w:tc>
        <w:tc>
          <w:tcPr>
            <w:tcW w:w="993" w:type="dxa"/>
          </w:tcPr>
          <w:p w:rsidR="00212E0A" w:rsidRPr="00D71C11" w:rsidRDefault="00D80B11" w:rsidP="003D5E28">
            <w:pPr>
              <w:pStyle w:val="ConsPlusNormal"/>
              <w:rPr>
                <w:b/>
                <w:szCs w:val="24"/>
              </w:rPr>
            </w:pPr>
            <w:r>
              <w:rPr>
                <w:b/>
                <w:szCs w:val="24"/>
              </w:rPr>
              <w:t>45</w:t>
            </w:r>
            <w:r w:rsidR="00652761" w:rsidRPr="00D71C11">
              <w:rPr>
                <w:b/>
                <w:szCs w:val="24"/>
              </w:rPr>
              <w:t>,0</w:t>
            </w:r>
          </w:p>
        </w:tc>
      </w:tr>
      <w:tr w:rsidR="00333E88" w:rsidRPr="00333E88" w:rsidTr="000A2440">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D71C11" w:rsidRDefault="00212E0A" w:rsidP="00816776">
            <w:pPr>
              <w:pStyle w:val="ConsPlusNormal"/>
              <w:rPr>
                <w:sz w:val="20"/>
              </w:rPr>
            </w:pPr>
            <w:r w:rsidRPr="00D71C11">
              <w:rPr>
                <w:sz w:val="20"/>
              </w:rPr>
              <w:t>за счет  средств бюджета городского поселения</w:t>
            </w:r>
          </w:p>
        </w:tc>
        <w:tc>
          <w:tcPr>
            <w:tcW w:w="1021" w:type="dxa"/>
          </w:tcPr>
          <w:p w:rsidR="00212E0A" w:rsidRPr="00D71C11" w:rsidRDefault="00217A73" w:rsidP="007254B4">
            <w:pPr>
              <w:pStyle w:val="ConsPlusNormal"/>
              <w:rPr>
                <w:b/>
                <w:szCs w:val="24"/>
              </w:rPr>
            </w:pPr>
            <w:r>
              <w:rPr>
                <w:b/>
                <w:szCs w:val="24"/>
              </w:rPr>
              <w:t>1</w:t>
            </w:r>
            <w:r w:rsidR="007254B4">
              <w:rPr>
                <w:b/>
                <w:szCs w:val="24"/>
              </w:rPr>
              <w:t>8</w:t>
            </w:r>
            <w:r>
              <w:rPr>
                <w:b/>
                <w:szCs w:val="24"/>
              </w:rPr>
              <w:t>5,</w:t>
            </w:r>
            <w:r w:rsidR="00D80B11">
              <w:rPr>
                <w:b/>
                <w:szCs w:val="24"/>
              </w:rPr>
              <w:t>0</w:t>
            </w:r>
          </w:p>
        </w:tc>
        <w:tc>
          <w:tcPr>
            <w:tcW w:w="851" w:type="dxa"/>
          </w:tcPr>
          <w:p w:rsidR="00212E0A" w:rsidRPr="00D71C11" w:rsidRDefault="007254B4" w:rsidP="003D5E28">
            <w:pPr>
              <w:pStyle w:val="ConsPlusNormal"/>
              <w:rPr>
                <w:szCs w:val="24"/>
              </w:rPr>
            </w:pPr>
            <w:r>
              <w:rPr>
                <w:szCs w:val="24"/>
              </w:rPr>
              <w:t>9</w:t>
            </w:r>
            <w:r w:rsidR="00D80B11">
              <w:rPr>
                <w:szCs w:val="24"/>
              </w:rPr>
              <w:t>5</w:t>
            </w:r>
            <w:r w:rsidR="00212E0A" w:rsidRPr="00D71C11">
              <w:rPr>
                <w:szCs w:val="24"/>
              </w:rPr>
              <w:t>,0</w:t>
            </w:r>
          </w:p>
        </w:tc>
        <w:tc>
          <w:tcPr>
            <w:tcW w:w="963" w:type="dxa"/>
          </w:tcPr>
          <w:p w:rsidR="00212E0A" w:rsidRPr="00D71C11" w:rsidRDefault="00D80B11" w:rsidP="00217A73">
            <w:pPr>
              <w:pStyle w:val="ConsPlusNormal"/>
              <w:rPr>
                <w:szCs w:val="24"/>
              </w:rPr>
            </w:pPr>
            <w:r>
              <w:rPr>
                <w:szCs w:val="24"/>
              </w:rPr>
              <w:t>4</w:t>
            </w:r>
            <w:r w:rsidR="00217A73">
              <w:rPr>
                <w:szCs w:val="24"/>
              </w:rPr>
              <w:t>5</w:t>
            </w:r>
            <w:r w:rsidR="00652761" w:rsidRPr="00D71C11">
              <w:rPr>
                <w:szCs w:val="24"/>
              </w:rPr>
              <w:t>,0</w:t>
            </w:r>
          </w:p>
        </w:tc>
        <w:tc>
          <w:tcPr>
            <w:tcW w:w="993" w:type="dxa"/>
          </w:tcPr>
          <w:p w:rsidR="00212E0A" w:rsidRPr="00D71C11" w:rsidRDefault="00D80B11" w:rsidP="003D5E28">
            <w:pPr>
              <w:pStyle w:val="ConsPlusNormal"/>
              <w:rPr>
                <w:szCs w:val="24"/>
              </w:rPr>
            </w:pPr>
            <w:r>
              <w:rPr>
                <w:szCs w:val="24"/>
              </w:rPr>
              <w:t>45</w:t>
            </w:r>
            <w:r w:rsidR="00652761" w:rsidRPr="00D71C11">
              <w:rPr>
                <w:szCs w:val="24"/>
              </w:rPr>
              <w:t>,0</w:t>
            </w:r>
          </w:p>
        </w:tc>
      </w:tr>
      <w:tr w:rsidR="00333E88" w:rsidRPr="00333E88" w:rsidTr="000A2440">
        <w:tc>
          <w:tcPr>
            <w:tcW w:w="540" w:type="dxa"/>
            <w:vMerge w:val="restart"/>
          </w:tcPr>
          <w:p w:rsidR="00212E0A" w:rsidRPr="008B2DCC" w:rsidRDefault="00212E0A" w:rsidP="00816776">
            <w:pPr>
              <w:pStyle w:val="ConsPlusNormal"/>
              <w:rPr>
                <w:szCs w:val="24"/>
              </w:rPr>
            </w:pPr>
            <w:r w:rsidRPr="008B2DCC">
              <w:rPr>
                <w:szCs w:val="24"/>
              </w:rPr>
              <w:t>1.4</w:t>
            </w:r>
          </w:p>
        </w:tc>
        <w:tc>
          <w:tcPr>
            <w:tcW w:w="3679" w:type="dxa"/>
            <w:vMerge w:val="restart"/>
          </w:tcPr>
          <w:p w:rsidR="00212E0A" w:rsidRPr="008B2DCC" w:rsidRDefault="00212E0A" w:rsidP="00816776">
            <w:pPr>
              <w:rPr>
                <w:rFonts w:ascii="Times New Roman" w:hAnsi="Times New Roman"/>
                <w:sz w:val="28"/>
                <w:szCs w:val="28"/>
              </w:rPr>
            </w:pPr>
            <w:r w:rsidRPr="008B2DCC">
              <w:rPr>
                <w:rFonts w:ascii="Times New Roman" w:hAnsi="Times New Roman"/>
                <w:sz w:val="28"/>
                <w:szCs w:val="28"/>
              </w:rPr>
              <w:t xml:space="preserve">Ремонт участков асфальта  автомобильных дорог, подсыпка и грейдирование </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5F0703" w:rsidRDefault="005F0703" w:rsidP="00D70609">
            <w:pPr>
              <w:pStyle w:val="ConsPlusNormal"/>
              <w:rPr>
                <w:b/>
                <w:szCs w:val="24"/>
                <w:lang w:val="en-US"/>
              </w:rPr>
            </w:pPr>
            <w:r>
              <w:rPr>
                <w:b/>
                <w:szCs w:val="24"/>
              </w:rPr>
              <w:t>9046,87099</w:t>
            </w:r>
          </w:p>
          <w:p w:rsidR="00CB1E3E" w:rsidRPr="00D71C11" w:rsidRDefault="00CB1E3E" w:rsidP="00D70609">
            <w:pPr>
              <w:pStyle w:val="ConsPlusNormal"/>
              <w:rPr>
                <w:b/>
                <w:szCs w:val="24"/>
              </w:rPr>
            </w:pPr>
          </w:p>
        </w:tc>
        <w:tc>
          <w:tcPr>
            <w:tcW w:w="851" w:type="dxa"/>
          </w:tcPr>
          <w:p w:rsidR="00212E0A" w:rsidRPr="00D71C11" w:rsidRDefault="00C171E3" w:rsidP="0083606C">
            <w:pPr>
              <w:pStyle w:val="ConsPlusNormal"/>
              <w:ind w:left="-108" w:hanging="108"/>
              <w:rPr>
                <w:b/>
              </w:rPr>
            </w:pPr>
            <w:r>
              <w:rPr>
                <w:b/>
              </w:rPr>
              <w:t xml:space="preserve"> </w:t>
            </w:r>
            <w:r w:rsidR="007254B4">
              <w:rPr>
                <w:b/>
              </w:rPr>
              <w:t>3</w:t>
            </w:r>
            <w:r w:rsidR="0083606C">
              <w:rPr>
                <w:b/>
              </w:rPr>
              <w:t>1</w:t>
            </w:r>
            <w:r w:rsidR="007254B4">
              <w:rPr>
                <w:b/>
              </w:rPr>
              <w:t>64,57099</w:t>
            </w:r>
          </w:p>
        </w:tc>
        <w:tc>
          <w:tcPr>
            <w:tcW w:w="963" w:type="dxa"/>
          </w:tcPr>
          <w:p w:rsidR="00212E0A" w:rsidRPr="00D71C11" w:rsidRDefault="00601F9A" w:rsidP="003D5E28">
            <w:pPr>
              <w:pStyle w:val="ConsPlusNormal"/>
              <w:rPr>
                <w:b/>
              </w:rPr>
            </w:pPr>
            <w:r>
              <w:rPr>
                <w:b/>
              </w:rPr>
              <w:t>2435,4</w:t>
            </w:r>
          </w:p>
        </w:tc>
        <w:tc>
          <w:tcPr>
            <w:tcW w:w="993" w:type="dxa"/>
          </w:tcPr>
          <w:p w:rsidR="00212E0A" w:rsidRPr="00D71C11" w:rsidRDefault="00601F9A" w:rsidP="003D5E28">
            <w:pPr>
              <w:pStyle w:val="ConsPlusNormal"/>
              <w:rPr>
                <w:b/>
              </w:rPr>
            </w:pPr>
            <w:r>
              <w:rPr>
                <w:b/>
              </w:rPr>
              <w:t>3446,9</w:t>
            </w:r>
          </w:p>
        </w:tc>
      </w:tr>
      <w:tr w:rsidR="00D80B11" w:rsidRPr="00333E88" w:rsidTr="000A2440">
        <w:tc>
          <w:tcPr>
            <w:tcW w:w="540" w:type="dxa"/>
            <w:vMerge/>
          </w:tcPr>
          <w:p w:rsidR="00D80B11" w:rsidRPr="008B2DCC" w:rsidRDefault="00D80B11" w:rsidP="00816776">
            <w:pPr>
              <w:pStyle w:val="ConsPlusNormal"/>
              <w:rPr>
                <w:color w:val="FF0000"/>
                <w:szCs w:val="24"/>
              </w:rPr>
            </w:pPr>
          </w:p>
        </w:tc>
        <w:tc>
          <w:tcPr>
            <w:tcW w:w="3679" w:type="dxa"/>
            <w:vMerge/>
          </w:tcPr>
          <w:p w:rsidR="00D80B11" w:rsidRPr="008B2DCC" w:rsidRDefault="00D80B11" w:rsidP="00816776">
            <w:pPr>
              <w:pStyle w:val="ConsPlusNormal"/>
              <w:rPr>
                <w:color w:val="FF0000"/>
                <w:sz w:val="28"/>
                <w:szCs w:val="28"/>
              </w:rPr>
            </w:pPr>
          </w:p>
        </w:tc>
        <w:tc>
          <w:tcPr>
            <w:tcW w:w="1559" w:type="dxa"/>
          </w:tcPr>
          <w:p w:rsidR="00D80B11" w:rsidRPr="00D71C11" w:rsidRDefault="00D80B11" w:rsidP="00816776">
            <w:pPr>
              <w:pStyle w:val="ConsPlusNormal"/>
              <w:rPr>
                <w:sz w:val="20"/>
              </w:rPr>
            </w:pPr>
            <w:r w:rsidRPr="00D71C11">
              <w:rPr>
                <w:sz w:val="20"/>
              </w:rPr>
              <w:t>за счет  средств бюджета городского поселения</w:t>
            </w:r>
          </w:p>
        </w:tc>
        <w:tc>
          <w:tcPr>
            <w:tcW w:w="1021" w:type="dxa"/>
          </w:tcPr>
          <w:p w:rsidR="00D80B11" w:rsidRPr="008155AD" w:rsidRDefault="008155AD" w:rsidP="002D0F7C">
            <w:pPr>
              <w:pStyle w:val="ConsPlusNormal"/>
              <w:rPr>
                <w:b/>
                <w:szCs w:val="24"/>
                <w:lang w:val="en-US"/>
              </w:rPr>
            </w:pPr>
            <w:r>
              <w:rPr>
                <w:b/>
                <w:szCs w:val="24"/>
                <w:lang w:val="en-US"/>
              </w:rPr>
              <w:t>9046</w:t>
            </w:r>
            <w:r>
              <w:rPr>
                <w:b/>
                <w:szCs w:val="24"/>
              </w:rPr>
              <w:t>,</w:t>
            </w:r>
            <w:r>
              <w:rPr>
                <w:b/>
                <w:szCs w:val="24"/>
                <w:lang w:val="en-US"/>
              </w:rPr>
              <w:t>87099</w:t>
            </w:r>
          </w:p>
        </w:tc>
        <w:tc>
          <w:tcPr>
            <w:tcW w:w="851" w:type="dxa"/>
          </w:tcPr>
          <w:p w:rsidR="00D80B11" w:rsidRPr="00D80B11" w:rsidRDefault="00D80B11" w:rsidP="0083606C">
            <w:pPr>
              <w:pStyle w:val="ConsPlusNormal"/>
              <w:ind w:left="-108" w:hanging="108"/>
            </w:pPr>
            <w:r w:rsidRPr="00D80B11">
              <w:t xml:space="preserve">   </w:t>
            </w:r>
            <w:r w:rsidR="00CB1E3E">
              <w:t>31</w:t>
            </w:r>
            <w:r w:rsidR="0083606C">
              <w:t>6</w:t>
            </w:r>
            <w:r w:rsidR="00CB1E3E">
              <w:t>4,57099</w:t>
            </w:r>
          </w:p>
        </w:tc>
        <w:tc>
          <w:tcPr>
            <w:tcW w:w="963" w:type="dxa"/>
          </w:tcPr>
          <w:p w:rsidR="00D80B11" w:rsidRPr="00D80B11" w:rsidRDefault="00601F9A" w:rsidP="002D0F7C">
            <w:pPr>
              <w:pStyle w:val="ConsPlusNormal"/>
            </w:pPr>
            <w:r>
              <w:t>2435,4</w:t>
            </w:r>
          </w:p>
        </w:tc>
        <w:tc>
          <w:tcPr>
            <w:tcW w:w="993" w:type="dxa"/>
          </w:tcPr>
          <w:p w:rsidR="00D80B11" w:rsidRPr="00D80B11" w:rsidRDefault="00601F9A" w:rsidP="002D0F7C">
            <w:pPr>
              <w:pStyle w:val="ConsPlusNormal"/>
            </w:pPr>
            <w:r>
              <w:t>3446,9</w:t>
            </w:r>
          </w:p>
        </w:tc>
      </w:tr>
      <w:tr w:rsidR="00333E88" w:rsidRPr="00333E88" w:rsidTr="000A2440">
        <w:tc>
          <w:tcPr>
            <w:tcW w:w="540" w:type="dxa"/>
            <w:vMerge w:val="restart"/>
          </w:tcPr>
          <w:p w:rsidR="00212E0A" w:rsidRPr="008B2DCC" w:rsidRDefault="00212E0A" w:rsidP="00816776">
            <w:pPr>
              <w:pStyle w:val="ConsPlusNormal"/>
              <w:rPr>
                <w:szCs w:val="24"/>
              </w:rPr>
            </w:pPr>
            <w:r w:rsidRPr="008B2DCC">
              <w:rPr>
                <w:szCs w:val="24"/>
              </w:rPr>
              <w:t>1.5</w:t>
            </w:r>
          </w:p>
        </w:tc>
        <w:tc>
          <w:tcPr>
            <w:tcW w:w="3679" w:type="dxa"/>
            <w:vMerge w:val="restart"/>
          </w:tcPr>
          <w:p w:rsidR="00212E0A" w:rsidRPr="008B2DCC" w:rsidRDefault="00212E0A" w:rsidP="00E60542">
            <w:pPr>
              <w:pStyle w:val="ConsPlusNormal"/>
              <w:rPr>
                <w:color w:val="FF0000"/>
                <w:sz w:val="28"/>
                <w:szCs w:val="28"/>
              </w:rPr>
            </w:pPr>
            <w:r w:rsidRPr="008B2DCC">
              <w:rPr>
                <w:sz w:val="28"/>
                <w:szCs w:val="28"/>
              </w:rPr>
              <w:t xml:space="preserve"> </w:t>
            </w:r>
            <w:r w:rsidR="00E60542">
              <w:rPr>
                <w:sz w:val="28"/>
                <w:szCs w:val="28"/>
              </w:rPr>
              <w:t>Разработка проектно-сметной документации</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8155AD" w:rsidRDefault="008155AD" w:rsidP="003D5E28">
            <w:pPr>
              <w:pStyle w:val="ConsPlusNormal"/>
              <w:rPr>
                <w:b/>
                <w:szCs w:val="24"/>
              </w:rPr>
            </w:pPr>
            <w:r>
              <w:rPr>
                <w:b/>
                <w:szCs w:val="24"/>
                <w:lang w:val="en-US"/>
              </w:rPr>
              <w:t>266</w:t>
            </w:r>
            <w:r>
              <w:rPr>
                <w:b/>
                <w:szCs w:val="24"/>
              </w:rPr>
              <w:t>5,9</w:t>
            </w:r>
          </w:p>
        </w:tc>
        <w:tc>
          <w:tcPr>
            <w:tcW w:w="851" w:type="dxa"/>
          </w:tcPr>
          <w:p w:rsidR="00212E0A" w:rsidRPr="00D71C11" w:rsidRDefault="00212E0A" w:rsidP="005B3087">
            <w:pPr>
              <w:pStyle w:val="ConsPlusNormal"/>
              <w:ind w:left="-108" w:hanging="108"/>
              <w:rPr>
                <w:b/>
              </w:rPr>
            </w:pPr>
            <w:r w:rsidRPr="00D71C11">
              <w:rPr>
                <w:b/>
              </w:rPr>
              <w:t xml:space="preserve">   </w:t>
            </w:r>
            <w:r w:rsidR="005B3087">
              <w:rPr>
                <w:b/>
              </w:rPr>
              <w:t>1475,9</w:t>
            </w:r>
          </w:p>
        </w:tc>
        <w:tc>
          <w:tcPr>
            <w:tcW w:w="963" w:type="dxa"/>
          </w:tcPr>
          <w:p w:rsidR="00212E0A" w:rsidRPr="00D71C11" w:rsidRDefault="00B6108F" w:rsidP="00E60542">
            <w:pPr>
              <w:pStyle w:val="ConsPlusNormal"/>
              <w:rPr>
                <w:b/>
              </w:rPr>
            </w:pPr>
            <w:r>
              <w:rPr>
                <w:b/>
              </w:rPr>
              <w:t>490</w:t>
            </w:r>
            <w:r w:rsidR="00D80B11">
              <w:rPr>
                <w:b/>
              </w:rPr>
              <w:t>,0</w:t>
            </w:r>
          </w:p>
        </w:tc>
        <w:tc>
          <w:tcPr>
            <w:tcW w:w="993" w:type="dxa"/>
          </w:tcPr>
          <w:p w:rsidR="00212E0A" w:rsidRPr="00D71C11" w:rsidRDefault="00601F9A" w:rsidP="00E60542">
            <w:pPr>
              <w:pStyle w:val="ConsPlusNormal"/>
              <w:rPr>
                <w:b/>
              </w:rPr>
            </w:pPr>
            <w:r>
              <w:rPr>
                <w:b/>
              </w:rPr>
              <w:t>700,</w:t>
            </w:r>
            <w:r w:rsidR="00D80B11">
              <w:rPr>
                <w:b/>
              </w:rPr>
              <w:t>0</w:t>
            </w:r>
          </w:p>
        </w:tc>
      </w:tr>
      <w:tr w:rsidR="00D80B11" w:rsidRPr="00333E88" w:rsidTr="000A2440">
        <w:tc>
          <w:tcPr>
            <w:tcW w:w="540" w:type="dxa"/>
            <w:vMerge/>
          </w:tcPr>
          <w:p w:rsidR="00D80B11" w:rsidRPr="008B2DCC" w:rsidRDefault="00D80B11" w:rsidP="00816776">
            <w:pPr>
              <w:pStyle w:val="ConsPlusNormal"/>
              <w:rPr>
                <w:color w:val="FF0000"/>
                <w:szCs w:val="24"/>
              </w:rPr>
            </w:pPr>
          </w:p>
        </w:tc>
        <w:tc>
          <w:tcPr>
            <w:tcW w:w="3679" w:type="dxa"/>
            <w:vMerge/>
          </w:tcPr>
          <w:p w:rsidR="00D80B11" w:rsidRPr="008B2DCC" w:rsidRDefault="00D80B11" w:rsidP="00816776">
            <w:pPr>
              <w:pStyle w:val="ConsPlusNormal"/>
              <w:rPr>
                <w:color w:val="FF0000"/>
                <w:sz w:val="28"/>
                <w:szCs w:val="28"/>
              </w:rPr>
            </w:pPr>
          </w:p>
        </w:tc>
        <w:tc>
          <w:tcPr>
            <w:tcW w:w="1559" w:type="dxa"/>
          </w:tcPr>
          <w:p w:rsidR="00D80B11" w:rsidRPr="00D71C11" w:rsidRDefault="00D80B11" w:rsidP="00816776">
            <w:pPr>
              <w:pStyle w:val="ConsPlusNormal"/>
              <w:rPr>
                <w:sz w:val="20"/>
              </w:rPr>
            </w:pPr>
            <w:r w:rsidRPr="00D71C11">
              <w:rPr>
                <w:sz w:val="20"/>
              </w:rPr>
              <w:t>за счет  средств бюджета городского поселения</w:t>
            </w:r>
          </w:p>
        </w:tc>
        <w:tc>
          <w:tcPr>
            <w:tcW w:w="1021" w:type="dxa"/>
          </w:tcPr>
          <w:p w:rsidR="00D80B11" w:rsidRPr="00D71C11" w:rsidRDefault="008155AD" w:rsidP="002D0F7C">
            <w:pPr>
              <w:pStyle w:val="ConsPlusNormal"/>
              <w:rPr>
                <w:b/>
                <w:szCs w:val="24"/>
              </w:rPr>
            </w:pPr>
            <w:r>
              <w:rPr>
                <w:b/>
                <w:szCs w:val="24"/>
              </w:rPr>
              <w:t>2665,9</w:t>
            </w:r>
          </w:p>
        </w:tc>
        <w:tc>
          <w:tcPr>
            <w:tcW w:w="851" w:type="dxa"/>
          </w:tcPr>
          <w:p w:rsidR="00D80B11" w:rsidRPr="00D80B11" w:rsidRDefault="00E60542" w:rsidP="00E60542">
            <w:pPr>
              <w:pStyle w:val="ConsPlusNormal"/>
              <w:ind w:left="-108" w:hanging="108"/>
            </w:pPr>
            <w:r>
              <w:t>11000,0</w:t>
            </w:r>
          </w:p>
        </w:tc>
        <w:tc>
          <w:tcPr>
            <w:tcW w:w="963" w:type="dxa"/>
          </w:tcPr>
          <w:p w:rsidR="00D80B11" w:rsidRPr="00D80B11" w:rsidRDefault="00B6108F" w:rsidP="00E60542">
            <w:pPr>
              <w:pStyle w:val="ConsPlusNormal"/>
            </w:pPr>
            <w:r>
              <w:t>490</w:t>
            </w:r>
            <w:r w:rsidR="00D80B11" w:rsidRPr="00D80B11">
              <w:t>,0</w:t>
            </w:r>
          </w:p>
        </w:tc>
        <w:tc>
          <w:tcPr>
            <w:tcW w:w="993" w:type="dxa"/>
          </w:tcPr>
          <w:p w:rsidR="00D80B11" w:rsidRPr="00D80B11" w:rsidRDefault="00601F9A" w:rsidP="00E60542">
            <w:pPr>
              <w:pStyle w:val="ConsPlusNormal"/>
            </w:pPr>
            <w:r>
              <w:t>70</w:t>
            </w:r>
            <w:r w:rsidR="00B6108F">
              <w:t>0</w:t>
            </w:r>
            <w:r w:rsidR="00D80B11" w:rsidRPr="00D80B11">
              <w:t>,0</w:t>
            </w:r>
          </w:p>
        </w:tc>
      </w:tr>
      <w:tr w:rsidR="00E60542" w:rsidRPr="00E60542" w:rsidTr="000A2440">
        <w:tc>
          <w:tcPr>
            <w:tcW w:w="540" w:type="dxa"/>
            <w:vMerge w:val="restart"/>
          </w:tcPr>
          <w:p w:rsidR="00E60542" w:rsidRPr="00E60542" w:rsidRDefault="00E60542" w:rsidP="00816776">
            <w:pPr>
              <w:pStyle w:val="ConsPlusNormal"/>
              <w:rPr>
                <w:szCs w:val="24"/>
              </w:rPr>
            </w:pPr>
            <w:r w:rsidRPr="00E60542">
              <w:rPr>
                <w:szCs w:val="24"/>
              </w:rPr>
              <w:t>1.6</w:t>
            </w:r>
          </w:p>
        </w:tc>
        <w:tc>
          <w:tcPr>
            <w:tcW w:w="3679" w:type="dxa"/>
            <w:vMerge w:val="restart"/>
          </w:tcPr>
          <w:p w:rsidR="00E60542" w:rsidRPr="00E60542" w:rsidRDefault="00E60542" w:rsidP="00816776">
            <w:pPr>
              <w:pStyle w:val="ConsPlusNormal"/>
              <w:rPr>
                <w:sz w:val="28"/>
                <w:szCs w:val="28"/>
              </w:rPr>
            </w:pPr>
            <w:r>
              <w:rPr>
                <w:sz w:val="28"/>
                <w:szCs w:val="28"/>
              </w:rPr>
              <w:t>Оценка технического состояния дорог/паспортизация</w:t>
            </w:r>
          </w:p>
        </w:tc>
        <w:tc>
          <w:tcPr>
            <w:tcW w:w="1559" w:type="dxa"/>
          </w:tcPr>
          <w:p w:rsidR="00E60542" w:rsidRPr="00D71C11" w:rsidRDefault="00E60542" w:rsidP="00983BBC">
            <w:pPr>
              <w:pStyle w:val="ConsPlusNormal"/>
              <w:rPr>
                <w:sz w:val="20"/>
              </w:rPr>
            </w:pPr>
            <w:r w:rsidRPr="00D71C11">
              <w:rPr>
                <w:sz w:val="20"/>
              </w:rPr>
              <w:t>Всего, в том числе:</w:t>
            </w:r>
          </w:p>
        </w:tc>
        <w:tc>
          <w:tcPr>
            <w:tcW w:w="1021" w:type="dxa"/>
          </w:tcPr>
          <w:p w:rsidR="00E60542" w:rsidRPr="00E60542" w:rsidRDefault="008155AD" w:rsidP="00E60542">
            <w:pPr>
              <w:pStyle w:val="ConsPlusNormal"/>
              <w:rPr>
                <w:b/>
                <w:szCs w:val="24"/>
              </w:rPr>
            </w:pPr>
            <w:r>
              <w:rPr>
                <w:b/>
                <w:szCs w:val="24"/>
              </w:rPr>
              <w:t>1401,0</w:t>
            </w:r>
          </w:p>
        </w:tc>
        <w:tc>
          <w:tcPr>
            <w:tcW w:w="851" w:type="dxa"/>
          </w:tcPr>
          <w:p w:rsidR="00E60542" w:rsidRPr="000F3E2E" w:rsidRDefault="00E60542" w:rsidP="00E60542">
            <w:pPr>
              <w:pStyle w:val="ConsPlusNormal"/>
              <w:ind w:left="-108" w:hanging="108"/>
              <w:rPr>
                <w:b/>
              </w:rPr>
            </w:pPr>
            <w:r w:rsidRPr="000F3E2E">
              <w:rPr>
                <w:b/>
              </w:rPr>
              <w:t>11000,0</w:t>
            </w:r>
          </w:p>
        </w:tc>
        <w:tc>
          <w:tcPr>
            <w:tcW w:w="963" w:type="dxa"/>
          </w:tcPr>
          <w:p w:rsidR="00E60542" w:rsidRPr="000F3E2E" w:rsidRDefault="00E60542" w:rsidP="00E60542">
            <w:pPr>
              <w:pStyle w:val="ConsPlusNormal"/>
              <w:rPr>
                <w:b/>
              </w:rPr>
            </w:pPr>
            <w:r w:rsidRPr="000F3E2E">
              <w:rPr>
                <w:b/>
              </w:rPr>
              <w:t>1,0</w:t>
            </w:r>
          </w:p>
        </w:tc>
        <w:tc>
          <w:tcPr>
            <w:tcW w:w="993" w:type="dxa"/>
          </w:tcPr>
          <w:p w:rsidR="00E60542" w:rsidRPr="000F3E2E" w:rsidRDefault="00601F9A" w:rsidP="00E60542">
            <w:pPr>
              <w:pStyle w:val="ConsPlusNormal"/>
              <w:rPr>
                <w:b/>
              </w:rPr>
            </w:pPr>
            <w:r>
              <w:rPr>
                <w:b/>
              </w:rPr>
              <w:t>400</w:t>
            </w:r>
            <w:r w:rsidR="00E60542" w:rsidRPr="000F3E2E">
              <w:rPr>
                <w:b/>
              </w:rPr>
              <w:t>,0</w:t>
            </w:r>
          </w:p>
        </w:tc>
      </w:tr>
      <w:tr w:rsidR="00E60542" w:rsidRPr="00333E88" w:rsidTr="000A2440">
        <w:tc>
          <w:tcPr>
            <w:tcW w:w="540" w:type="dxa"/>
            <w:vMerge/>
          </w:tcPr>
          <w:p w:rsidR="00E60542" w:rsidRPr="008B2DCC" w:rsidRDefault="00E60542" w:rsidP="00816776">
            <w:pPr>
              <w:pStyle w:val="ConsPlusNormal"/>
              <w:rPr>
                <w:color w:val="FF0000"/>
                <w:szCs w:val="24"/>
              </w:rPr>
            </w:pPr>
          </w:p>
        </w:tc>
        <w:tc>
          <w:tcPr>
            <w:tcW w:w="3679" w:type="dxa"/>
            <w:vMerge/>
          </w:tcPr>
          <w:p w:rsidR="00E60542" w:rsidRPr="008B2DCC" w:rsidRDefault="00E60542" w:rsidP="00816776">
            <w:pPr>
              <w:pStyle w:val="ConsPlusNormal"/>
              <w:rPr>
                <w:color w:val="FF0000"/>
                <w:sz w:val="28"/>
                <w:szCs w:val="28"/>
              </w:rPr>
            </w:pPr>
          </w:p>
        </w:tc>
        <w:tc>
          <w:tcPr>
            <w:tcW w:w="1559" w:type="dxa"/>
          </w:tcPr>
          <w:p w:rsidR="00E60542" w:rsidRPr="00D71C11" w:rsidRDefault="00E60542" w:rsidP="00983BBC">
            <w:pPr>
              <w:pStyle w:val="ConsPlusNormal"/>
              <w:rPr>
                <w:sz w:val="20"/>
              </w:rPr>
            </w:pPr>
            <w:r w:rsidRPr="00D71C11">
              <w:rPr>
                <w:sz w:val="20"/>
              </w:rPr>
              <w:t>за счет  средств бюджета городского поселения</w:t>
            </w:r>
          </w:p>
        </w:tc>
        <w:tc>
          <w:tcPr>
            <w:tcW w:w="1021" w:type="dxa"/>
          </w:tcPr>
          <w:p w:rsidR="00E60542" w:rsidRDefault="008155AD" w:rsidP="00E60542">
            <w:pPr>
              <w:pStyle w:val="ConsPlusNormal"/>
              <w:rPr>
                <w:b/>
                <w:szCs w:val="24"/>
              </w:rPr>
            </w:pPr>
            <w:r>
              <w:rPr>
                <w:b/>
                <w:szCs w:val="24"/>
              </w:rPr>
              <w:t>1401,0</w:t>
            </w:r>
          </w:p>
        </w:tc>
        <w:tc>
          <w:tcPr>
            <w:tcW w:w="851" w:type="dxa"/>
          </w:tcPr>
          <w:p w:rsidR="00E60542" w:rsidRDefault="00E60542" w:rsidP="00E60542">
            <w:pPr>
              <w:pStyle w:val="ConsPlusNormal"/>
              <w:ind w:left="-108" w:hanging="108"/>
            </w:pPr>
            <w:r>
              <w:t>11000,0</w:t>
            </w:r>
          </w:p>
        </w:tc>
        <w:tc>
          <w:tcPr>
            <w:tcW w:w="963" w:type="dxa"/>
          </w:tcPr>
          <w:p w:rsidR="00E60542" w:rsidRDefault="00E60542" w:rsidP="00E60542">
            <w:pPr>
              <w:pStyle w:val="ConsPlusNormal"/>
            </w:pPr>
            <w:r>
              <w:t>1,0</w:t>
            </w:r>
          </w:p>
        </w:tc>
        <w:tc>
          <w:tcPr>
            <w:tcW w:w="993" w:type="dxa"/>
          </w:tcPr>
          <w:p w:rsidR="00E60542" w:rsidRDefault="00601F9A" w:rsidP="00E60542">
            <w:pPr>
              <w:pStyle w:val="ConsPlusNormal"/>
            </w:pPr>
            <w:r>
              <w:t>400</w:t>
            </w:r>
            <w:r w:rsidR="00E60542">
              <w:t>,0</w:t>
            </w:r>
          </w:p>
        </w:tc>
      </w:tr>
      <w:tr w:rsidR="00F7090A" w:rsidRPr="00F7090A" w:rsidTr="000A2440">
        <w:tc>
          <w:tcPr>
            <w:tcW w:w="540" w:type="dxa"/>
            <w:vMerge w:val="restart"/>
          </w:tcPr>
          <w:p w:rsidR="00F7090A" w:rsidRPr="00F7090A" w:rsidRDefault="00F7090A" w:rsidP="00816776">
            <w:pPr>
              <w:pStyle w:val="ConsPlusNormal"/>
              <w:rPr>
                <w:szCs w:val="24"/>
              </w:rPr>
            </w:pPr>
            <w:r w:rsidRPr="00F7090A">
              <w:rPr>
                <w:szCs w:val="24"/>
              </w:rPr>
              <w:t>1.7</w:t>
            </w:r>
          </w:p>
        </w:tc>
        <w:tc>
          <w:tcPr>
            <w:tcW w:w="3679" w:type="dxa"/>
            <w:vMerge w:val="restart"/>
          </w:tcPr>
          <w:p w:rsidR="00F7090A" w:rsidRPr="00F7090A" w:rsidRDefault="00F7090A" w:rsidP="00816776">
            <w:pPr>
              <w:pStyle w:val="ConsPlusNormal"/>
              <w:rPr>
                <w:sz w:val="28"/>
                <w:szCs w:val="28"/>
              </w:rPr>
            </w:pPr>
            <w:r w:rsidRPr="00F7090A">
              <w:rPr>
                <w:sz w:val="28"/>
                <w:szCs w:val="28"/>
              </w:rPr>
              <w:t>Восстановление освещения</w:t>
            </w:r>
          </w:p>
        </w:tc>
        <w:tc>
          <w:tcPr>
            <w:tcW w:w="1559" w:type="dxa"/>
          </w:tcPr>
          <w:p w:rsidR="00F7090A" w:rsidRPr="00F7090A" w:rsidRDefault="00F7090A" w:rsidP="00983BBC">
            <w:pPr>
              <w:pStyle w:val="ConsPlusNormal"/>
              <w:rPr>
                <w:sz w:val="20"/>
              </w:rPr>
            </w:pPr>
            <w:r w:rsidRPr="00F7090A">
              <w:rPr>
                <w:sz w:val="20"/>
              </w:rPr>
              <w:t>Всего, в том числе:</w:t>
            </w:r>
          </w:p>
        </w:tc>
        <w:tc>
          <w:tcPr>
            <w:tcW w:w="1021" w:type="dxa"/>
          </w:tcPr>
          <w:p w:rsidR="00F7090A" w:rsidRPr="00F7090A" w:rsidRDefault="00F7090A" w:rsidP="008155AD">
            <w:pPr>
              <w:pStyle w:val="ConsPlusNormal"/>
              <w:rPr>
                <w:b/>
                <w:szCs w:val="24"/>
              </w:rPr>
            </w:pPr>
            <w:r w:rsidRPr="00F7090A">
              <w:rPr>
                <w:b/>
                <w:szCs w:val="24"/>
              </w:rPr>
              <w:t>1</w:t>
            </w:r>
            <w:r w:rsidR="008155AD">
              <w:rPr>
                <w:b/>
                <w:szCs w:val="24"/>
              </w:rPr>
              <w:t>7</w:t>
            </w:r>
            <w:r w:rsidRPr="00F7090A">
              <w:rPr>
                <w:b/>
                <w:szCs w:val="24"/>
              </w:rPr>
              <w:t>0,0</w:t>
            </w:r>
          </w:p>
        </w:tc>
        <w:tc>
          <w:tcPr>
            <w:tcW w:w="851" w:type="dxa"/>
          </w:tcPr>
          <w:p w:rsidR="00F7090A" w:rsidRPr="00F7090A" w:rsidRDefault="00F7090A" w:rsidP="00E60542">
            <w:pPr>
              <w:pStyle w:val="ConsPlusNormal"/>
              <w:ind w:left="-108" w:hanging="108"/>
              <w:rPr>
                <w:b/>
              </w:rPr>
            </w:pPr>
            <w:r w:rsidRPr="00F7090A">
              <w:rPr>
                <w:b/>
              </w:rPr>
              <w:t>1100,0</w:t>
            </w:r>
          </w:p>
        </w:tc>
        <w:tc>
          <w:tcPr>
            <w:tcW w:w="963" w:type="dxa"/>
          </w:tcPr>
          <w:p w:rsidR="00F7090A" w:rsidRPr="00F7090A" w:rsidRDefault="00F7090A" w:rsidP="00E60542">
            <w:pPr>
              <w:pStyle w:val="ConsPlusNormal"/>
              <w:rPr>
                <w:b/>
              </w:rPr>
            </w:pPr>
            <w:r w:rsidRPr="00F7090A">
              <w:rPr>
                <w:b/>
              </w:rPr>
              <w:t>20,0</w:t>
            </w:r>
          </w:p>
        </w:tc>
        <w:tc>
          <w:tcPr>
            <w:tcW w:w="993" w:type="dxa"/>
          </w:tcPr>
          <w:p w:rsidR="00F7090A" w:rsidRPr="00F7090A" w:rsidRDefault="00601F9A" w:rsidP="00E60542">
            <w:pPr>
              <w:pStyle w:val="ConsPlusNormal"/>
              <w:rPr>
                <w:b/>
              </w:rPr>
            </w:pPr>
            <w:r>
              <w:rPr>
                <w:b/>
              </w:rPr>
              <w:t>5</w:t>
            </w:r>
            <w:r w:rsidR="00F7090A" w:rsidRPr="00F7090A">
              <w:rPr>
                <w:b/>
              </w:rPr>
              <w:t>0,0</w:t>
            </w:r>
          </w:p>
        </w:tc>
      </w:tr>
      <w:tr w:rsidR="00F7090A" w:rsidRPr="00333E88" w:rsidTr="000A2440">
        <w:tc>
          <w:tcPr>
            <w:tcW w:w="540" w:type="dxa"/>
            <w:vMerge/>
          </w:tcPr>
          <w:p w:rsidR="00F7090A" w:rsidRPr="008B2DCC" w:rsidRDefault="00F7090A" w:rsidP="00816776">
            <w:pPr>
              <w:pStyle w:val="ConsPlusNormal"/>
              <w:rPr>
                <w:color w:val="FF0000"/>
                <w:szCs w:val="24"/>
              </w:rPr>
            </w:pPr>
          </w:p>
        </w:tc>
        <w:tc>
          <w:tcPr>
            <w:tcW w:w="3679" w:type="dxa"/>
            <w:vMerge/>
          </w:tcPr>
          <w:p w:rsidR="00F7090A" w:rsidRPr="008B2DCC" w:rsidRDefault="00F7090A" w:rsidP="00816776">
            <w:pPr>
              <w:pStyle w:val="ConsPlusNormal"/>
              <w:rPr>
                <w:color w:val="FF0000"/>
                <w:sz w:val="28"/>
                <w:szCs w:val="28"/>
              </w:rPr>
            </w:pPr>
          </w:p>
        </w:tc>
        <w:tc>
          <w:tcPr>
            <w:tcW w:w="1559" w:type="dxa"/>
          </w:tcPr>
          <w:p w:rsidR="00F7090A" w:rsidRPr="00D71C11" w:rsidRDefault="00F7090A" w:rsidP="00983BBC">
            <w:pPr>
              <w:pStyle w:val="ConsPlusNormal"/>
              <w:rPr>
                <w:sz w:val="20"/>
              </w:rPr>
            </w:pPr>
            <w:r w:rsidRPr="00D71C11">
              <w:rPr>
                <w:sz w:val="20"/>
              </w:rPr>
              <w:t>за счет  средств бюджета городского поселения</w:t>
            </w:r>
          </w:p>
        </w:tc>
        <w:tc>
          <w:tcPr>
            <w:tcW w:w="1021" w:type="dxa"/>
          </w:tcPr>
          <w:p w:rsidR="00F7090A" w:rsidRDefault="00F7090A" w:rsidP="008155AD">
            <w:pPr>
              <w:pStyle w:val="ConsPlusNormal"/>
              <w:rPr>
                <w:b/>
                <w:szCs w:val="24"/>
              </w:rPr>
            </w:pPr>
            <w:r>
              <w:rPr>
                <w:b/>
                <w:szCs w:val="24"/>
              </w:rPr>
              <w:t>1</w:t>
            </w:r>
            <w:r w:rsidR="008155AD">
              <w:rPr>
                <w:b/>
                <w:szCs w:val="24"/>
              </w:rPr>
              <w:t>7</w:t>
            </w:r>
            <w:bookmarkStart w:id="0" w:name="_GoBack"/>
            <w:bookmarkEnd w:id="0"/>
            <w:r>
              <w:rPr>
                <w:b/>
                <w:szCs w:val="24"/>
              </w:rPr>
              <w:t>0,0</w:t>
            </w:r>
          </w:p>
        </w:tc>
        <w:tc>
          <w:tcPr>
            <w:tcW w:w="851" w:type="dxa"/>
          </w:tcPr>
          <w:p w:rsidR="00F7090A" w:rsidRDefault="00F7090A" w:rsidP="00983BBC">
            <w:pPr>
              <w:pStyle w:val="ConsPlusNormal"/>
              <w:ind w:left="-108" w:hanging="108"/>
            </w:pPr>
            <w:r>
              <w:t>1100,0</w:t>
            </w:r>
          </w:p>
        </w:tc>
        <w:tc>
          <w:tcPr>
            <w:tcW w:w="963" w:type="dxa"/>
          </w:tcPr>
          <w:p w:rsidR="00F7090A" w:rsidRDefault="00F7090A" w:rsidP="00983BBC">
            <w:pPr>
              <w:pStyle w:val="ConsPlusNormal"/>
            </w:pPr>
            <w:r>
              <w:t>20,0</w:t>
            </w:r>
          </w:p>
        </w:tc>
        <w:tc>
          <w:tcPr>
            <w:tcW w:w="993" w:type="dxa"/>
          </w:tcPr>
          <w:p w:rsidR="00F7090A" w:rsidRDefault="00601F9A" w:rsidP="00983BBC">
            <w:pPr>
              <w:pStyle w:val="ConsPlusNormal"/>
            </w:pPr>
            <w:r>
              <w:t>5</w:t>
            </w:r>
            <w:r w:rsidR="00F7090A">
              <w:t>0,0</w:t>
            </w:r>
          </w:p>
        </w:tc>
      </w:tr>
    </w:tbl>
    <w:p w:rsidR="00212E0A" w:rsidRPr="00AE1BA2" w:rsidRDefault="00212E0A" w:rsidP="00212E0A">
      <w:pPr>
        <w:pStyle w:val="ConsPlusNormal"/>
        <w:rPr>
          <w:color w:val="FF0000"/>
          <w:szCs w:val="24"/>
          <w:highlight w:val="yellow"/>
        </w:rPr>
      </w:pPr>
    </w:p>
    <w:p w:rsidR="00212E0A" w:rsidRPr="00874415" w:rsidRDefault="009753E9" w:rsidP="00212E0A">
      <w:pPr>
        <w:pStyle w:val="ConsPlusNormal"/>
        <w:ind w:left="142"/>
        <w:jc w:val="center"/>
        <w:rPr>
          <w:sz w:val="28"/>
          <w:szCs w:val="28"/>
        </w:rPr>
      </w:pPr>
      <w:r w:rsidRPr="000C786A">
        <w:rPr>
          <w:sz w:val="28"/>
          <w:szCs w:val="28"/>
        </w:rPr>
        <w:t>5</w:t>
      </w:r>
      <w:r w:rsidR="00212E0A" w:rsidRPr="000C786A">
        <w:rPr>
          <w:sz w:val="28"/>
          <w:szCs w:val="28"/>
        </w:rPr>
        <w:t>.Ожидаемые результаты подпрограммы.</w:t>
      </w:r>
    </w:p>
    <w:p w:rsidR="00212E0A" w:rsidRPr="005D7E8E" w:rsidRDefault="00212E0A" w:rsidP="00212E0A">
      <w:pPr>
        <w:pStyle w:val="ConsPlusNormal"/>
        <w:ind w:left="502"/>
        <w:rPr>
          <w:szCs w:val="24"/>
        </w:rPr>
      </w:pP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В результате реализации </w:t>
      </w:r>
      <w:r>
        <w:rPr>
          <w:rFonts w:ascii="Times New Roman" w:hAnsi="Times New Roman"/>
          <w:sz w:val="28"/>
          <w:szCs w:val="28"/>
        </w:rPr>
        <w:t>под</w:t>
      </w:r>
      <w:r w:rsidRPr="005D7E8E">
        <w:rPr>
          <w:rFonts w:ascii="Times New Roman" w:hAnsi="Times New Roman"/>
          <w:sz w:val="28"/>
          <w:szCs w:val="28"/>
        </w:rPr>
        <w:t>програм</w:t>
      </w:r>
      <w:r w:rsidR="00D80B11">
        <w:rPr>
          <w:rFonts w:ascii="Times New Roman" w:hAnsi="Times New Roman"/>
          <w:sz w:val="28"/>
          <w:szCs w:val="28"/>
        </w:rPr>
        <w:t>мы в 2020</w:t>
      </w:r>
      <w:r w:rsidRPr="005D7E8E">
        <w:rPr>
          <w:rFonts w:ascii="Times New Roman" w:hAnsi="Times New Roman"/>
          <w:sz w:val="28"/>
          <w:szCs w:val="28"/>
        </w:rPr>
        <w:t>-20</w:t>
      </w:r>
      <w:r>
        <w:rPr>
          <w:rFonts w:ascii="Times New Roman" w:hAnsi="Times New Roman"/>
          <w:sz w:val="28"/>
          <w:szCs w:val="28"/>
        </w:rPr>
        <w:t>2</w:t>
      </w:r>
      <w:r w:rsidR="00D80B11">
        <w:rPr>
          <w:rFonts w:ascii="Times New Roman" w:hAnsi="Times New Roman"/>
          <w:sz w:val="28"/>
          <w:szCs w:val="28"/>
        </w:rPr>
        <w:t>2</w:t>
      </w:r>
      <w:r>
        <w:rPr>
          <w:rFonts w:ascii="Times New Roman" w:hAnsi="Times New Roman"/>
          <w:sz w:val="28"/>
          <w:szCs w:val="28"/>
        </w:rPr>
        <w:t xml:space="preserve"> </w:t>
      </w:r>
      <w:r w:rsidRPr="005D7E8E">
        <w:rPr>
          <w:rFonts w:ascii="Times New Roman" w:hAnsi="Times New Roman"/>
          <w:sz w:val="28"/>
          <w:szCs w:val="28"/>
        </w:rPr>
        <w:t>годах на автомобильных дорогах поселения будут выполнены работы по ремонту автомобильных дорог общего пользования местного зна</w:t>
      </w:r>
      <w:r>
        <w:rPr>
          <w:rFonts w:ascii="Times New Roman" w:hAnsi="Times New Roman"/>
          <w:sz w:val="28"/>
          <w:szCs w:val="28"/>
        </w:rPr>
        <w:t>чения.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Реализация </w:t>
      </w:r>
      <w:r>
        <w:rPr>
          <w:rFonts w:ascii="Times New Roman" w:hAnsi="Times New Roman"/>
          <w:sz w:val="28"/>
          <w:szCs w:val="28"/>
        </w:rPr>
        <w:t>под</w:t>
      </w:r>
      <w:r w:rsidRPr="005D7E8E">
        <w:rPr>
          <w:rFonts w:ascii="Times New Roman" w:hAnsi="Times New Roman"/>
          <w:sz w:val="28"/>
          <w:szCs w:val="28"/>
        </w:rPr>
        <w:t>программы обеспечит:</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уровня транспортно   -  эксплуатационного     состояния   автомобильных дорог поселения;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безопасности дорожного движения;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снижение транспортных издержек владельцев транспортных средств;</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сокращение времени пребывания в пути;</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стимулирование   экономической   активности    хозяйствующих субъектов и населения;</w:t>
      </w:r>
    </w:p>
    <w:p w:rsidR="00212E0A"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уровня инвестиционной привлекательности территории.</w:t>
      </w:r>
    </w:p>
    <w:p w:rsidR="00212E0A" w:rsidRPr="00697747" w:rsidRDefault="00212E0A" w:rsidP="00212E0A">
      <w:pPr>
        <w:spacing w:after="0" w:line="240" w:lineRule="auto"/>
        <w:jc w:val="both"/>
        <w:rPr>
          <w:sz w:val="24"/>
          <w:szCs w:val="24"/>
        </w:rPr>
      </w:pPr>
    </w:p>
    <w:sectPr w:rsidR="00212E0A" w:rsidRPr="00697747" w:rsidSect="0045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A"/>
    <w:rsid w:val="00004B02"/>
    <w:rsid w:val="00007B46"/>
    <w:rsid w:val="00007FD3"/>
    <w:rsid w:val="000133F1"/>
    <w:rsid w:val="0001787F"/>
    <w:rsid w:val="00020E02"/>
    <w:rsid w:val="00030D42"/>
    <w:rsid w:val="00042443"/>
    <w:rsid w:val="00045AB2"/>
    <w:rsid w:val="000462CE"/>
    <w:rsid w:val="0005432C"/>
    <w:rsid w:val="000546AC"/>
    <w:rsid w:val="0005615B"/>
    <w:rsid w:val="00066A26"/>
    <w:rsid w:val="00080CEF"/>
    <w:rsid w:val="00096687"/>
    <w:rsid w:val="00096890"/>
    <w:rsid w:val="000A05CA"/>
    <w:rsid w:val="000A2440"/>
    <w:rsid w:val="000B385B"/>
    <w:rsid w:val="000C0A13"/>
    <w:rsid w:val="000C4174"/>
    <w:rsid w:val="000C47DF"/>
    <w:rsid w:val="000C64E4"/>
    <w:rsid w:val="000C6DB8"/>
    <w:rsid w:val="000C786A"/>
    <w:rsid w:val="000D2158"/>
    <w:rsid w:val="000D3FF0"/>
    <w:rsid w:val="000D58FE"/>
    <w:rsid w:val="000E3B7C"/>
    <w:rsid w:val="000E6FD6"/>
    <w:rsid w:val="000F18F1"/>
    <w:rsid w:val="000F3E2E"/>
    <w:rsid w:val="000F6D4A"/>
    <w:rsid w:val="0010477D"/>
    <w:rsid w:val="00105B3B"/>
    <w:rsid w:val="001079D5"/>
    <w:rsid w:val="00112A42"/>
    <w:rsid w:val="00112EAD"/>
    <w:rsid w:val="00113D0A"/>
    <w:rsid w:val="00115313"/>
    <w:rsid w:val="00117942"/>
    <w:rsid w:val="00120974"/>
    <w:rsid w:val="001232FD"/>
    <w:rsid w:val="001467A1"/>
    <w:rsid w:val="0015496A"/>
    <w:rsid w:val="0018190F"/>
    <w:rsid w:val="0018301C"/>
    <w:rsid w:val="00187740"/>
    <w:rsid w:val="0019136C"/>
    <w:rsid w:val="00192EE2"/>
    <w:rsid w:val="00194BC1"/>
    <w:rsid w:val="001A052F"/>
    <w:rsid w:val="001C552D"/>
    <w:rsid w:val="001D3415"/>
    <w:rsid w:val="001D5D23"/>
    <w:rsid w:val="001E3CA3"/>
    <w:rsid w:val="001E7B95"/>
    <w:rsid w:val="001F1632"/>
    <w:rsid w:val="00205453"/>
    <w:rsid w:val="00210B91"/>
    <w:rsid w:val="00212E0A"/>
    <w:rsid w:val="00217A73"/>
    <w:rsid w:val="0022000A"/>
    <w:rsid w:val="00222E14"/>
    <w:rsid w:val="00223C69"/>
    <w:rsid w:val="002278B4"/>
    <w:rsid w:val="0023175F"/>
    <w:rsid w:val="00247C2D"/>
    <w:rsid w:val="002543C0"/>
    <w:rsid w:val="0025551A"/>
    <w:rsid w:val="00256589"/>
    <w:rsid w:val="00262621"/>
    <w:rsid w:val="002657D7"/>
    <w:rsid w:val="00272045"/>
    <w:rsid w:val="00273879"/>
    <w:rsid w:val="002742DB"/>
    <w:rsid w:val="00281A8D"/>
    <w:rsid w:val="0029069F"/>
    <w:rsid w:val="00294034"/>
    <w:rsid w:val="002949B6"/>
    <w:rsid w:val="002B2A6B"/>
    <w:rsid w:val="002C08F0"/>
    <w:rsid w:val="002C192D"/>
    <w:rsid w:val="002C4C9E"/>
    <w:rsid w:val="002C70D9"/>
    <w:rsid w:val="002D0F7C"/>
    <w:rsid w:val="002D3C40"/>
    <w:rsid w:val="002D62D9"/>
    <w:rsid w:val="002D6EC3"/>
    <w:rsid w:val="002E580E"/>
    <w:rsid w:val="002F42BD"/>
    <w:rsid w:val="002F5A6E"/>
    <w:rsid w:val="00305FB9"/>
    <w:rsid w:val="00310173"/>
    <w:rsid w:val="00313819"/>
    <w:rsid w:val="0032134E"/>
    <w:rsid w:val="00323008"/>
    <w:rsid w:val="00324C82"/>
    <w:rsid w:val="003250C5"/>
    <w:rsid w:val="00332055"/>
    <w:rsid w:val="00333E88"/>
    <w:rsid w:val="00342708"/>
    <w:rsid w:val="00362DDF"/>
    <w:rsid w:val="00363E55"/>
    <w:rsid w:val="003728DD"/>
    <w:rsid w:val="00373E94"/>
    <w:rsid w:val="003760FF"/>
    <w:rsid w:val="0037754C"/>
    <w:rsid w:val="00380593"/>
    <w:rsid w:val="00392057"/>
    <w:rsid w:val="003A2319"/>
    <w:rsid w:val="003A7FBD"/>
    <w:rsid w:val="003B5029"/>
    <w:rsid w:val="003D1351"/>
    <w:rsid w:val="003D3611"/>
    <w:rsid w:val="003D5E28"/>
    <w:rsid w:val="003D600F"/>
    <w:rsid w:val="003E64F4"/>
    <w:rsid w:val="003E6AD0"/>
    <w:rsid w:val="003E6E10"/>
    <w:rsid w:val="003F4DF4"/>
    <w:rsid w:val="003F75CA"/>
    <w:rsid w:val="00401515"/>
    <w:rsid w:val="00404600"/>
    <w:rsid w:val="0040514D"/>
    <w:rsid w:val="00415CD6"/>
    <w:rsid w:val="004176C3"/>
    <w:rsid w:val="00422A7F"/>
    <w:rsid w:val="00424F49"/>
    <w:rsid w:val="00427235"/>
    <w:rsid w:val="00433699"/>
    <w:rsid w:val="00446357"/>
    <w:rsid w:val="00447F76"/>
    <w:rsid w:val="00454AFE"/>
    <w:rsid w:val="00466ADD"/>
    <w:rsid w:val="00472395"/>
    <w:rsid w:val="00472400"/>
    <w:rsid w:val="00472F08"/>
    <w:rsid w:val="00472F21"/>
    <w:rsid w:val="00472FD6"/>
    <w:rsid w:val="00473CAA"/>
    <w:rsid w:val="00474442"/>
    <w:rsid w:val="00477C82"/>
    <w:rsid w:val="004807AE"/>
    <w:rsid w:val="00482057"/>
    <w:rsid w:val="00491B89"/>
    <w:rsid w:val="004928A3"/>
    <w:rsid w:val="00495651"/>
    <w:rsid w:val="004A1732"/>
    <w:rsid w:val="004A4B62"/>
    <w:rsid w:val="004A6D51"/>
    <w:rsid w:val="004B4B41"/>
    <w:rsid w:val="004B743A"/>
    <w:rsid w:val="004D23D5"/>
    <w:rsid w:val="004D3109"/>
    <w:rsid w:val="004D7CC3"/>
    <w:rsid w:val="004F22F8"/>
    <w:rsid w:val="004F3614"/>
    <w:rsid w:val="004F69CC"/>
    <w:rsid w:val="004F716A"/>
    <w:rsid w:val="00506ACB"/>
    <w:rsid w:val="0051544B"/>
    <w:rsid w:val="00520A16"/>
    <w:rsid w:val="00535562"/>
    <w:rsid w:val="00537FC7"/>
    <w:rsid w:val="00540B17"/>
    <w:rsid w:val="00542261"/>
    <w:rsid w:val="00543B47"/>
    <w:rsid w:val="00543C99"/>
    <w:rsid w:val="00543CD1"/>
    <w:rsid w:val="00544BC1"/>
    <w:rsid w:val="0054550A"/>
    <w:rsid w:val="0054592E"/>
    <w:rsid w:val="005676A5"/>
    <w:rsid w:val="00580302"/>
    <w:rsid w:val="005B3087"/>
    <w:rsid w:val="005B6944"/>
    <w:rsid w:val="005C5114"/>
    <w:rsid w:val="005D2DF9"/>
    <w:rsid w:val="005D5A0B"/>
    <w:rsid w:val="005E1D59"/>
    <w:rsid w:val="005E2890"/>
    <w:rsid w:val="005E2A45"/>
    <w:rsid w:val="005E2AE9"/>
    <w:rsid w:val="005E35C7"/>
    <w:rsid w:val="005F01A2"/>
    <w:rsid w:val="005F0703"/>
    <w:rsid w:val="005F663B"/>
    <w:rsid w:val="005F7974"/>
    <w:rsid w:val="00601F9A"/>
    <w:rsid w:val="00604EC1"/>
    <w:rsid w:val="00606133"/>
    <w:rsid w:val="006063CC"/>
    <w:rsid w:val="006109A8"/>
    <w:rsid w:val="006151C0"/>
    <w:rsid w:val="00617436"/>
    <w:rsid w:val="00621121"/>
    <w:rsid w:val="0063427D"/>
    <w:rsid w:val="00635380"/>
    <w:rsid w:val="00645249"/>
    <w:rsid w:val="006513F3"/>
    <w:rsid w:val="0065201F"/>
    <w:rsid w:val="00652761"/>
    <w:rsid w:val="00661093"/>
    <w:rsid w:val="00664F4B"/>
    <w:rsid w:val="00670377"/>
    <w:rsid w:val="00677E5C"/>
    <w:rsid w:val="0068243C"/>
    <w:rsid w:val="00683FD9"/>
    <w:rsid w:val="00687D9E"/>
    <w:rsid w:val="00694FBD"/>
    <w:rsid w:val="006A3A5A"/>
    <w:rsid w:val="006B6EC0"/>
    <w:rsid w:val="006B73A2"/>
    <w:rsid w:val="006B7D27"/>
    <w:rsid w:val="006C283D"/>
    <w:rsid w:val="006C3098"/>
    <w:rsid w:val="006C5497"/>
    <w:rsid w:val="006E3FFC"/>
    <w:rsid w:val="006E643D"/>
    <w:rsid w:val="006E6E49"/>
    <w:rsid w:val="006F229E"/>
    <w:rsid w:val="006F38EC"/>
    <w:rsid w:val="006F3C8C"/>
    <w:rsid w:val="006F57D1"/>
    <w:rsid w:val="00706C2B"/>
    <w:rsid w:val="00711A45"/>
    <w:rsid w:val="00711BC4"/>
    <w:rsid w:val="007155AF"/>
    <w:rsid w:val="0072261C"/>
    <w:rsid w:val="007254B4"/>
    <w:rsid w:val="00734484"/>
    <w:rsid w:val="0074191E"/>
    <w:rsid w:val="0074349F"/>
    <w:rsid w:val="007500EF"/>
    <w:rsid w:val="00752DD7"/>
    <w:rsid w:val="00753769"/>
    <w:rsid w:val="007568DB"/>
    <w:rsid w:val="00770F95"/>
    <w:rsid w:val="00772FAF"/>
    <w:rsid w:val="00773684"/>
    <w:rsid w:val="00782261"/>
    <w:rsid w:val="007850C7"/>
    <w:rsid w:val="0078554C"/>
    <w:rsid w:val="007905E4"/>
    <w:rsid w:val="007915C5"/>
    <w:rsid w:val="007A2694"/>
    <w:rsid w:val="007A5519"/>
    <w:rsid w:val="007B20DD"/>
    <w:rsid w:val="007C6C20"/>
    <w:rsid w:val="007C7EB2"/>
    <w:rsid w:val="007D5BC3"/>
    <w:rsid w:val="007E5E97"/>
    <w:rsid w:val="007E60CA"/>
    <w:rsid w:val="007F4C7E"/>
    <w:rsid w:val="008155AD"/>
    <w:rsid w:val="008157DC"/>
    <w:rsid w:val="00816776"/>
    <w:rsid w:val="00817B58"/>
    <w:rsid w:val="0082099F"/>
    <w:rsid w:val="00821F03"/>
    <w:rsid w:val="00831022"/>
    <w:rsid w:val="0083606C"/>
    <w:rsid w:val="008407E2"/>
    <w:rsid w:val="00846422"/>
    <w:rsid w:val="00862AB5"/>
    <w:rsid w:val="008644D3"/>
    <w:rsid w:val="00864A57"/>
    <w:rsid w:val="008671F9"/>
    <w:rsid w:val="00873E03"/>
    <w:rsid w:val="008750C7"/>
    <w:rsid w:val="00881FFE"/>
    <w:rsid w:val="0088219B"/>
    <w:rsid w:val="00890231"/>
    <w:rsid w:val="00891340"/>
    <w:rsid w:val="008935A4"/>
    <w:rsid w:val="0089731B"/>
    <w:rsid w:val="008A58DF"/>
    <w:rsid w:val="008A5C7E"/>
    <w:rsid w:val="008B2DCC"/>
    <w:rsid w:val="008B3A06"/>
    <w:rsid w:val="008B61A6"/>
    <w:rsid w:val="008C476D"/>
    <w:rsid w:val="008C4CD5"/>
    <w:rsid w:val="008D214D"/>
    <w:rsid w:val="008D540A"/>
    <w:rsid w:val="008E1EC9"/>
    <w:rsid w:val="008E2017"/>
    <w:rsid w:val="008E214A"/>
    <w:rsid w:val="008E746D"/>
    <w:rsid w:val="008F7E0E"/>
    <w:rsid w:val="009022F7"/>
    <w:rsid w:val="00903F78"/>
    <w:rsid w:val="00907509"/>
    <w:rsid w:val="00914F9B"/>
    <w:rsid w:val="00921F19"/>
    <w:rsid w:val="00926E66"/>
    <w:rsid w:val="00927C00"/>
    <w:rsid w:val="009316B8"/>
    <w:rsid w:val="0094346E"/>
    <w:rsid w:val="009440BF"/>
    <w:rsid w:val="00945ABC"/>
    <w:rsid w:val="00945E06"/>
    <w:rsid w:val="00951DD4"/>
    <w:rsid w:val="0096616B"/>
    <w:rsid w:val="00972473"/>
    <w:rsid w:val="00974A0F"/>
    <w:rsid w:val="009753E9"/>
    <w:rsid w:val="00982C98"/>
    <w:rsid w:val="00983BBC"/>
    <w:rsid w:val="009B2E70"/>
    <w:rsid w:val="009D3F0B"/>
    <w:rsid w:val="009E3079"/>
    <w:rsid w:val="009F3D45"/>
    <w:rsid w:val="00A026E1"/>
    <w:rsid w:val="00A105FD"/>
    <w:rsid w:val="00A10D09"/>
    <w:rsid w:val="00A11A9D"/>
    <w:rsid w:val="00A126F2"/>
    <w:rsid w:val="00A2466E"/>
    <w:rsid w:val="00A26F92"/>
    <w:rsid w:val="00A53C51"/>
    <w:rsid w:val="00A65921"/>
    <w:rsid w:val="00A7219B"/>
    <w:rsid w:val="00A81371"/>
    <w:rsid w:val="00A91068"/>
    <w:rsid w:val="00A92134"/>
    <w:rsid w:val="00A943DB"/>
    <w:rsid w:val="00A95B3D"/>
    <w:rsid w:val="00AB552A"/>
    <w:rsid w:val="00AC0856"/>
    <w:rsid w:val="00AC2E45"/>
    <w:rsid w:val="00AC56B2"/>
    <w:rsid w:val="00AD7051"/>
    <w:rsid w:val="00AE047B"/>
    <w:rsid w:val="00AE18EE"/>
    <w:rsid w:val="00AE1BA2"/>
    <w:rsid w:val="00AE1C7F"/>
    <w:rsid w:val="00AE3193"/>
    <w:rsid w:val="00B00FDA"/>
    <w:rsid w:val="00B116A9"/>
    <w:rsid w:val="00B13DBF"/>
    <w:rsid w:val="00B1463C"/>
    <w:rsid w:val="00B22429"/>
    <w:rsid w:val="00B255A0"/>
    <w:rsid w:val="00B259D9"/>
    <w:rsid w:val="00B270E2"/>
    <w:rsid w:val="00B325D2"/>
    <w:rsid w:val="00B32A3E"/>
    <w:rsid w:val="00B36B0F"/>
    <w:rsid w:val="00B41A42"/>
    <w:rsid w:val="00B525B0"/>
    <w:rsid w:val="00B56BE4"/>
    <w:rsid w:val="00B56F21"/>
    <w:rsid w:val="00B57F87"/>
    <w:rsid w:val="00B60194"/>
    <w:rsid w:val="00B6108F"/>
    <w:rsid w:val="00B65B0A"/>
    <w:rsid w:val="00B7331E"/>
    <w:rsid w:val="00B75EE9"/>
    <w:rsid w:val="00B85974"/>
    <w:rsid w:val="00B95AD3"/>
    <w:rsid w:val="00B96420"/>
    <w:rsid w:val="00BA667D"/>
    <w:rsid w:val="00BB1B2D"/>
    <w:rsid w:val="00BC09EF"/>
    <w:rsid w:val="00BC24FE"/>
    <w:rsid w:val="00BC5EAD"/>
    <w:rsid w:val="00BC6FBE"/>
    <w:rsid w:val="00BD2EEA"/>
    <w:rsid w:val="00BD67E2"/>
    <w:rsid w:val="00BE0058"/>
    <w:rsid w:val="00BE0A82"/>
    <w:rsid w:val="00BE0CBA"/>
    <w:rsid w:val="00BE28DA"/>
    <w:rsid w:val="00BE30CA"/>
    <w:rsid w:val="00BE5684"/>
    <w:rsid w:val="00BE7DC2"/>
    <w:rsid w:val="00BF09FF"/>
    <w:rsid w:val="00BF3AD1"/>
    <w:rsid w:val="00BF4200"/>
    <w:rsid w:val="00BF4448"/>
    <w:rsid w:val="00C05770"/>
    <w:rsid w:val="00C0747F"/>
    <w:rsid w:val="00C171E3"/>
    <w:rsid w:val="00C17A04"/>
    <w:rsid w:val="00C218D4"/>
    <w:rsid w:val="00C223F7"/>
    <w:rsid w:val="00C25273"/>
    <w:rsid w:val="00C3070F"/>
    <w:rsid w:val="00C31A61"/>
    <w:rsid w:val="00C40C75"/>
    <w:rsid w:val="00C47E83"/>
    <w:rsid w:val="00C53551"/>
    <w:rsid w:val="00C548F4"/>
    <w:rsid w:val="00C55954"/>
    <w:rsid w:val="00C7472A"/>
    <w:rsid w:val="00C7676E"/>
    <w:rsid w:val="00C801FE"/>
    <w:rsid w:val="00C812F5"/>
    <w:rsid w:val="00C87072"/>
    <w:rsid w:val="00C948C2"/>
    <w:rsid w:val="00C9653D"/>
    <w:rsid w:val="00CA017F"/>
    <w:rsid w:val="00CA599F"/>
    <w:rsid w:val="00CA64BC"/>
    <w:rsid w:val="00CA6A2F"/>
    <w:rsid w:val="00CB1E3E"/>
    <w:rsid w:val="00CB6307"/>
    <w:rsid w:val="00CD02B4"/>
    <w:rsid w:val="00CD7E9A"/>
    <w:rsid w:val="00D03460"/>
    <w:rsid w:val="00D03A32"/>
    <w:rsid w:val="00D0767A"/>
    <w:rsid w:val="00D13CEE"/>
    <w:rsid w:val="00D14664"/>
    <w:rsid w:val="00D21E7D"/>
    <w:rsid w:val="00D25436"/>
    <w:rsid w:val="00D341EB"/>
    <w:rsid w:val="00D371DA"/>
    <w:rsid w:val="00D44721"/>
    <w:rsid w:val="00D44FB5"/>
    <w:rsid w:val="00D52F4D"/>
    <w:rsid w:val="00D54211"/>
    <w:rsid w:val="00D5798C"/>
    <w:rsid w:val="00D579AC"/>
    <w:rsid w:val="00D611D0"/>
    <w:rsid w:val="00D65CCB"/>
    <w:rsid w:val="00D679DD"/>
    <w:rsid w:val="00D70609"/>
    <w:rsid w:val="00D71C11"/>
    <w:rsid w:val="00D76974"/>
    <w:rsid w:val="00D77C2C"/>
    <w:rsid w:val="00D80B11"/>
    <w:rsid w:val="00D9206A"/>
    <w:rsid w:val="00D94939"/>
    <w:rsid w:val="00D96970"/>
    <w:rsid w:val="00DA6FBD"/>
    <w:rsid w:val="00DA765B"/>
    <w:rsid w:val="00DC2661"/>
    <w:rsid w:val="00DD0361"/>
    <w:rsid w:val="00DE1898"/>
    <w:rsid w:val="00DE5D19"/>
    <w:rsid w:val="00DE6B50"/>
    <w:rsid w:val="00DF4A63"/>
    <w:rsid w:val="00E01E40"/>
    <w:rsid w:val="00E03086"/>
    <w:rsid w:val="00E03A19"/>
    <w:rsid w:val="00E07306"/>
    <w:rsid w:val="00E17C8B"/>
    <w:rsid w:val="00E238EB"/>
    <w:rsid w:val="00E32341"/>
    <w:rsid w:val="00E32410"/>
    <w:rsid w:val="00E357B0"/>
    <w:rsid w:val="00E463EA"/>
    <w:rsid w:val="00E53254"/>
    <w:rsid w:val="00E56F6B"/>
    <w:rsid w:val="00E57F14"/>
    <w:rsid w:val="00E60542"/>
    <w:rsid w:val="00E701DB"/>
    <w:rsid w:val="00E71B13"/>
    <w:rsid w:val="00E75FC7"/>
    <w:rsid w:val="00E82136"/>
    <w:rsid w:val="00E827F8"/>
    <w:rsid w:val="00E850E9"/>
    <w:rsid w:val="00E94D7F"/>
    <w:rsid w:val="00EA2BC5"/>
    <w:rsid w:val="00EA4FA4"/>
    <w:rsid w:val="00EA51AE"/>
    <w:rsid w:val="00EA6E13"/>
    <w:rsid w:val="00EB184B"/>
    <w:rsid w:val="00EC0861"/>
    <w:rsid w:val="00EC0E57"/>
    <w:rsid w:val="00EC2923"/>
    <w:rsid w:val="00ED1F82"/>
    <w:rsid w:val="00ED4835"/>
    <w:rsid w:val="00EE1E7A"/>
    <w:rsid w:val="00EE4A85"/>
    <w:rsid w:val="00EF5536"/>
    <w:rsid w:val="00F10D4C"/>
    <w:rsid w:val="00F124C5"/>
    <w:rsid w:val="00F128D9"/>
    <w:rsid w:val="00F140BC"/>
    <w:rsid w:val="00F141AA"/>
    <w:rsid w:val="00F309AA"/>
    <w:rsid w:val="00F4075A"/>
    <w:rsid w:val="00F55E1A"/>
    <w:rsid w:val="00F56080"/>
    <w:rsid w:val="00F57A83"/>
    <w:rsid w:val="00F7090A"/>
    <w:rsid w:val="00F70B46"/>
    <w:rsid w:val="00F70F21"/>
    <w:rsid w:val="00F8086B"/>
    <w:rsid w:val="00F816F9"/>
    <w:rsid w:val="00F8787C"/>
    <w:rsid w:val="00F92B0C"/>
    <w:rsid w:val="00F93063"/>
    <w:rsid w:val="00F949C1"/>
    <w:rsid w:val="00F96162"/>
    <w:rsid w:val="00FA0DC8"/>
    <w:rsid w:val="00FA21BF"/>
    <w:rsid w:val="00FA4BDA"/>
    <w:rsid w:val="00FA4C77"/>
    <w:rsid w:val="00FB3C2E"/>
    <w:rsid w:val="00FB479F"/>
    <w:rsid w:val="00FC0043"/>
    <w:rsid w:val="00FD3A24"/>
    <w:rsid w:val="00FD5F80"/>
    <w:rsid w:val="00FE17C6"/>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784034762">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 w:id="2076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6F4F-9F58-475D-91F2-EDD96DD1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7611</TotalTime>
  <Pages>14</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Милюкова</cp:lastModifiedBy>
  <cp:revision>189</cp:revision>
  <cp:lastPrinted>2020-03-30T01:46:00Z</cp:lastPrinted>
  <dcterms:created xsi:type="dcterms:W3CDTF">2017-10-16T00:01:00Z</dcterms:created>
  <dcterms:modified xsi:type="dcterms:W3CDTF">2020-03-30T02:51:00Z</dcterms:modified>
</cp:coreProperties>
</file>