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D0" w:rsidRDefault="009259D0" w:rsidP="00914A9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9259D0" w:rsidRDefault="009259D0" w:rsidP="00914A91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259D0" w:rsidRDefault="009259D0" w:rsidP="00914A91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  <w:bookmarkStart w:id="0" w:name="_GoBack"/>
      <w:bookmarkEnd w:id="0"/>
    </w:p>
    <w:p w:rsidR="009259D0" w:rsidRDefault="009259D0" w:rsidP="00914A91">
      <w:pPr>
        <w:jc w:val="center"/>
        <w:rPr>
          <w:sz w:val="28"/>
          <w:szCs w:val="28"/>
        </w:rPr>
      </w:pPr>
    </w:p>
    <w:p w:rsidR="009259D0" w:rsidRDefault="009259D0" w:rsidP="00914A91">
      <w:pPr>
        <w:jc w:val="center"/>
        <w:rPr>
          <w:sz w:val="28"/>
        </w:rPr>
      </w:pPr>
      <w:r>
        <w:rPr>
          <w:sz w:val="28"/>
        </w:rPr>
        <w:t>АДМИНИСТРАЦИЯ ГОРОДСКОГО ПОСЕЛЕНИЯ</w:t>
      </w:r>
    </w:p>
    <w:p w:rsidR="009259D0" w:rsidRPr="00031C73" w:rsidRDefault="009259D0" w:rsidP="00914A91">
      <w:pPr>
        <w:pStyle w:val="10"/>
        <w:spacing w:before="0"/>
        <w:jc w:val="center"/>
        <w:rPr>
          <w:rFonts w:ascii="Times New Roman" w:hAnsi="Times New Roman" w:cs="Times New Roman"/>
          <w:b w:val="0"/>
        </w:rPr>
      </w:pPr>
      <w:r w:rsidRPr="00031C73">
        <w:rPr>
          <w:rFonts w:ascii="Times New Roman" w:hAnsi="Times New Roman" w:cs="Times New Roman"/>
          <w:b w:val="0"/>
        </w:rPr>
        <w:t>ПОСТАНОВЛЕНИЕ</w:t>
      </w:r>
    </w:p>
    <w:p w:rsidR="009259D0" w:rsidRDefault="009259D0" w:rsidP="00914A91">
      <w:pPr>
        <w:jc w:val="center"/>
        <w:rPr>
          <w:sz w:val="28"/>
        </w:rPr>
      </w:pPr>
    </w:p>
    <w:p w:rsidR="009259D0" w:rsidRPr="00914A91" w:rsidRDefault="00306BFB" w:rsidP="00914A91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09.12.2020           </w:t>
      </w:r>
      <w:r w:rsidR="009259D0" w:rsidRPr="00914A91">
        <w:rPr>
          <w:color w:val="000000" w:themeColor="text1"/>
          <w:sz w:val="28"/>
        </w:rPr>
        <w:tab/>
      </w:r>
      <w:r w:rsidR="009259D0" w:rsidRPr="00914A91">
        <w:rPr>
          <w:color w:val="000000" w:themeColor="text1"/>
          <w:sz w:val="28"/>
        </w:rPr>
        <w:tab/>
      </w:r>
      <w:r w:rsidR="009259D0" w:rsidRPr="00914A91">
        <w:rPr>
          <w:color w:val="000000" w:themeColor="text1"/>
          <w:sz w:val="28"/>
        </w:rPr>
        <w:tab/>
      </w:r>
      <w:r w:rsidR="009259D0" w:rsidRPr="00914A91">
        <w:rPr>
          <w:color w:val="000000" w:themeColor="text1"/>
          <w:sz w:val="28"/>
        </w:rPr>
        <w:tab/>
      </w:r>
      <w:r w:rsidR="009259D0" w:rsidRPr="00914A91">
        <w:rPr>
          <w:color w:val="000000" w:themeColor="text1"/>
          <w:sz w:val="28"/>
        </w:rPr>
        <w:tab/>
      </w:r>
      <w:r w:rsidR="009259D0" w:rsidRPr="00914A91">
        <w:rPr>
          <w:color w:val="000000" w:themeColor="text1"/>
          <w:sz w:val="28"/>
        </w:rPr>
        <w:tab/>
      </w:r>
      <w:r w:rsidR="009259D0" w:rsidRPr="00914A91">
        <w:rPr>
          <w:color w:val="000000" w:themeColor="text1"/>
          <w:sz w:val="28"/>
        </w:rPr>
        <w:tab/>
        <w:t xml:space="preserve">               </w:t>
      </w:r>
      <w:r w:rsidR="00914A91">
        <w:rPr>
          <w:color w:val="000000" w:themeColor="text1"/>
          <w:sz w:val="28"/>
        </w:rPr>
        <w:t xml:space="preserve">        </w:t>
      </w:r>
      <w:r w:rsidR="002C13D5" w:rsidRPr="00914A91">
        <w:rPr>
          <w:color w:val="000000" w:themeColor="text1"/>
          <w:sz w:val="28"/>
        </w:rPr>
        <w:t xml:space="preserve">    </w:t>
      </w:r>
      <w:r w:rsidR="009259D0" w:rsidRPr="00914A91">
        <w:rPr>
          <w:color w:val="000000" w:themeColor="text1"/>
          <w:sz w:val="28"/>
        </w:rPr>
        <w:t xml:space="preserve">  </w:t>
      </w:r>
      <w:proofErr w:type="gramStart"/>
      <w:r w:rsidR="009259D0" w:rsidRPr="00914A91">
        <w:rPr>
          <w:color w:val="000000" w:themeColor="text1"/>
          <w:sz w:val="28"/>
        </w:rPr>
        <w:t xml:space="preserve">№ </w:t>
      </w:r>
      <w:r>
        <w:rPr>
          <w:color w:val="000000" w:themeColor="text1"/>
          <w:sz w:val="28"/>
        </w:rPr>
        <w:t xml:space="preserve"> 611</w:t>
      </w:r>
      <w:proofErr w:type="gramEnd"/>
    </w:p>
    <w:p w:rsidR="009259D0" w:rsidRPr="008E2ED2" w:rsidRDefault="009259D0" w:rsidP="00914A91">
      <w:pPr>
        <w:jc w:val="center"/>
        <w:rPr>
          <w:sz w:val="28"/>
          <w:szCs w:val="28"/>
        </w:rPr>
      </w:pPr>
      <w:r w:rsidRPr="008E2ED2">
        <w:rPr>
          <w:sz w:val="28"/>
          <w:szCs w:val="28"/>
        </w:rPr>
        <w:t>пос. Приамурский</w:t>
      </w: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0F6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14A91" w:rsidRPr="00031C7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BA282E">
        <w:rPr>
          <w:sz w:val="28"/>
          <w:szCs w:val="28"/>
        </w:rPr>
        <w:t>«Энергосбережени</w:t>
      </w:r>
      <w:r>
        <w:rPr>
          <w:sz w:val="28"/>
          <w:szCs w:val="28"/>
        </w:rPr>
        <w:t>е</w:t>
      </w:r>
      <w:r w:rsidRPr="00BA282E">
        <w:rPr>
          <w:sz w:val="28"/>
          <w:szCs w:val="28"/>
        </w:rPr>
        <w:t xml:space="preserve"> и повышение энергетической эффективности на территории</w:t>
      </w:r>
      <w:r>
        <w:rPr>
          <w:sz w:val="28"/>
          <w:szCs w:val="28"/>
        </w:rPr>
        <w:t xml:space="preserve"> муниципального </w:t>
      </w:r>
      <w:r w:rsidR="00914A91">
        <w:rPr>
          <w:sz w:val="28"/>
          <w:szCs w:val="28"/>
        </w:rPr>
        <w:t xml:space="preserve">образования </w:t>
      </w:r>
      <w:r w:rsidR="00914A91" w:rsidRPr="00BA282E">
        <w:rPr>
          <w:sz w:val="28"/>
          <w:szCs w:val="28"/>
        </w:rPr>
        <w:t>«</w:t>
      </w:r>
      <w:r w:rsidRPr="00BA282E">
        <w:rPr>
          <w:color w:val="000000"/>
          <w:kern w:val="36"/>
          <w:sz w:val="28"/>
          <w:szCs w:val="28"/>
        </w:rPr>
        <w:t xml:space="preserve">Приамурское городское </w:t>
      </w:r>
      <w:r w:rsidR="00914A91" w:rsidRPr="00BA282E">
        <w:rPr>
          <w:color w:val="000000"/>
          <w:kern w:val="36"/>
          <w:sz w:val="28"/>
          <w:szCs w:val="28"/>
        </w:rPr>
        <w:t>поселение»</w:t>
      </w:r>
      <w:r w:rsidR="00914A91">
        <w:rPr>
          <w:sz w:val="28"/>
          <w:szCs w:val="28"/>
        </w:rPr>
        <w:t xml:space="preserve"> на 2020 год и на плановый период 2021</w:t>
      </w:r>
      <w:r w:rsidR="000F6C2D">
        <w:rPr>
          <w:sz w:val="28"/>
          <w:szCs w:val="28"/>
        </w:rPr>
        <w:t>-2024</w:t>
      </w:r>
      <w:r>
        <w:rPr>
          <w:sz w:val="28"/>
          <w:szCs w:val="28"/>
        </w:rPr>
        <w:t xml:space="preserve"> годов</w:t>
      </w:r>
    </w:p>
    <w:p w:rsidR="009259D0" w:rsidRDefault="009259D0" w:rsidP="000F6C2D">
      <w:pPr>
        <w:jc w:val="both"/>
        <w:rPr>
          <w:b/>
          <w:sz w:val="28"/>
          <w:szCs w:val="28"/>
        </w:rPr>
      </w:pPr>
    </w:p>
    <w:p w:rsidR="00914A91" w:rsidRDefault="00914A91" w:rsidP="00914A91">
      <w:pPr>
        <w:spacing w:line="276" w:lineRule="auto"/>
        <w:jc w:val="both"/>
        <w:rPr>
          <w:b/>
          <w:sz w:val="28"/>
          <w:szCs w:val="28"/>
        </w:rPr>
      </w:pPr>
    </w:p>
    <w:p w:rsidR="009259D0" w:rsidRDefault="009259D0" w:rsidP="00914A91">
      <w:pPr>
        <w:spacing w:line="276" w:lineRule="auto"/>
        <w:ind w:left="51" w:firstLine="65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23.11.20</w:t>
      </w:r>
      <w:r w:rsidRPr="00914A91">
        <w:rPr>
          <w:color w:val="000000" w:themeColor="text1"/>
          <w:sz w:val="28"/>
          <w:szCs w:val="28"/>
        </w:rPr>
        <w:t xml:space="preserve">09 </w:t>
      </w:r>
      <w:hyperlink r:id="rId6" w:anchor="I0" w:tgtFrame="_top" w:history="1">
        <w:r w:rsidRPr="00914A91">
          <w:rPr>
            <w:rStyle w:val="af3"/>
            <w:rFonts w:eastAsiaTheme="majorEastAsia"/>
            <w:color w:val="000000" w:themeColor="text1"/>
            <w:sz w:val="28"/>
            <w:szCs w:val="28"/>
            <w:u w:val="none"/>
          </w:rPr>
          <w:t>№ 261-ФЗ</w:t>
        </w:r>
      </w:hyperlink>
      <w:r w:rsidRPr="00914A9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муниципального образования «Приамурское городское поселение» и   в целях  обеспечения рационального использования топливно-энергетических ресурсов за счёт реализации энергосберегающих мероприятий на основе широкомасштабного внедрения наиболее </w:t>
      </w:r>
      <w:proofErr w:type="spellStart"/>
      <w:r>
        <w:rPr>
          <w:sz w:val="28"/>
          <w:szCs w:val="28"/>
        </w:rPr>
        <w:t>энергоэффективных</w:t>
      </w:r>
      <w:proofErr w:type="spellEnd"/>
      <w:r>
        <w:rPr>
          <w:sz w:val="28"/>
          <w:szCs w:val="28"/>
        </w:rPr>
        <w:t xml:space="preserve"> технологий, повышения энергетической эффективности по всем направлениям деятельности администрация городского поселения</w:t>
      </w:r>
    </w:p>
    <w:p w:rsidR="009259D0" w:rsidRDefault="009259D0" w:rsidP="00914A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9259D0" w:rsidRDefault="009259D0" w:rsidP="00914A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914A91">
        <w:rPr>
          <w:sz w:val="28"/>
          <w:szCs w:val="28"/>
        </w:rPr>
        <w:t>муниципальную программу</w:t>
      </w:r>
      <w:r>
        <w:rPr>
          <w:sz w:val="28"/>
          <w:szCs w:val="28"/>
        </w:rPr>
        <w:t xml:space="preserve"> </w:t>
      </w:r>
      <w:r w:rsidRPr="00BA282E">
        <w:rPr>
          <w:sz w:val="28"/>
          <w:szCs w:val="28"/>
        </w:rPr>
        <w:t>«Энергосбережени</w:t>
      </w:r>
      <w:r>
        <w:rPr>
          <w:sz w:val="28"/>
          <w:szCs w:val="28"/>
        </w:rPr>
        <w:t>е</w:t>
      </w:r>
      <w:r w:rsidRPr="00BA282E">
        <w:rPr>
          <w:sz w:val="28"/>
          <w:szCs w:val="28"/>
        </w:rPr>
        <w:t xml:space="preserve"> и повышение энергетической эффективности на территории</w:t>
      </w:r>
      <w:r>
        <w:rPr>
          <w:sz w:val="28"/>
          <w:szCs w:val="28"/>
        </w:rPr>
        <w:t xml:space="preserve"> муниципального </w:t>
      </w:r>
      <w:r w:rsidR="00914A91">
        <w:rPr>
          <w:sz w:val="28"/>
          <w:szCs w:val="28"/>
        </w:rPr>
        <w:t xml:space="preserve">образования </w:t>
      </w:r>
      <w:r w:rsidR="00914A91" w:rsidRPr="00BA282E">
        <w:rPr>
          <w:sz w:val="28"/>
          <w:szCs w:val="28"/>
        </w:rPr>
        <w:t>«</w:t>
      </w:r>
      <w:r w:rsidRPr="00BA282E">
        <w:rPr>
          <w:color w:val="000000"/>
          <w:kern w:val="36"/>
          <w:sz w:val="28"/>
          <w:szCs w:val="28"/>
        </w:rPr>
        <w:t xml:space="preserve">Приамурское городское </w:t>
      </w:r>
      <w:r w:rsidR="00914A91" w:rsidRPr="00BA282E">
        <w:rPr>
          <w:color w:val="000000"/>
          <w:kern w:val="36"/>
          <w:sz w:val="28"/>
          <w:szCs w:val="28"/>
        </w:rPr>
        <w:t>поселение»</w:t>
      </w:r>
      <w:r w:rsidR="00914A91">
        <w:rPr>
          <w:sz w:val="28"/>
          <w:szCs w:val="28"/>
        </w:rPr>
        <w:t xml:space="preserve"> на 2020 год и на плановый период 2021-202</w:t>
      </w:r>
      <w:r w:rsidR="000F6C2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9259D0" w:rsidRPr="006F7F13" w:rsidRDefault="00914A91" w:rsidP="00914A91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59D0" w:rsidRPr="006F7F13">
        <w:rPr>
          <w:sz w:val="28"/>
          <w:szCs w:val="28"/>
        </w:rPr>
        <w:t xml:space="preserve">. Контроль за </w:t>
      </w:r>
      <w:r w:rsidRPr="006F7F13">
        <w:rPr>
          <w:sz w:val="28"/>
          <w:szCs w:val="28"/>
        </w:rPr>
        <w:t>исполнением настоящего</w:t>
      </w:r>
      <w:r w:rsidR="009259D0" w:rsidRPr="006F7F13">
        <w:rPr>
          <w:sz w:val="28"/>
          <w:szCs w:val="28"/>
        </w:rPr>
        <w:t xml:space="preserve"> постановления оставляю за собой.</w:t>
      </w:r>
    </w:p>
    <w:p w:rsidR="009259D0" w:rsidRPr="006F7F13" w:rsidRDefault="009259D0" w:rsidP="00914A91">
      <w:pPr>
        <w:pStyle w:val="a9"/>
        <w:jc w:val="both"/>
        <w:rPr>
          <w:sz w:val="28"/>
          <w:szCs w:val="28"/>
        </w:rPr>
      </w:pPr>
      <w:r w:rsidRPr="006F7F13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6F7F13">
        <w:rPr>
          <w:sz w:val="28"/>
          <w:szCs w:val="28"/>
        </w:rPr>
        <w:t>. Опубликовать  настоящее постановление в информационном бюллетене  «Приамурский вестник».</w:t>
      </w:r>
    </w:p>
    <w:p w:rsidR="009259D0" w:rsidRPr="006F7F13" w:rsidRDefault="009259D0" w:rsidP="00914A91">
      <w:pPr>
        <w:pStyle w:val="a9"/>
        <w:jc w:val="both"/>
        <w:rPr>
          <w:sz w:val="28"/>
          <w:szCs w:val="28"/>
        </w:rPr>
      </w:pPr>
      <w:r w:rsidRPr="006F7F13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6F7F13">
        <w:rPr>
          <w:sz w:val="28"/>
          <w:szCs w:val="28"/>
        </w:rPr>
        <w:t>.  Настоящее постановление вступает в силу после дня его официального опубликования.</w:t>
      </w:r>
    </w:p>
    <w:p w:rsidR="009259D0" w:rsidRPr="00D30C46" w:rsidRDefault="009259D0" w:rsidP="00914A91">
      <w:pPr>
        <w:pStyle w:val="a9"/>
        <w:jc w:val="both"/>
        <w:rPr>
          <w:sz w:val="28"/>
          <w:szCs w:val="28"/>
        </w:rPr>
      </w:pPr>
    </w:p>
    <w:p w:rsidR="009259D0" w:rsidRDefault="009259D0" w:rsidP="00914A91">
      <w:pPr>
        <w:spacing w:line="276" w:lineRule="auto"/>
        <w:jc w:val="both"/>
        <w:rPr>
          <w:sz w:val="28"/>
          <w:szCs w:val="28"/>
        </w:rPr>
      </w:pPr>
    </w:p>
    <w:p w:rsidR="000F6C2D" w:rsidRDefault="000F6C2D" w:rsidP="00914A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259D0">
        <w:rPr>
          <w:sz w:val="28"/>
          <w:szCs w:val="28"/>
        </w:rPr>
        <w:t xml:space="preserve"> администрации</w:t>
      </w:r>
    </w:p>
    <w:p w:rsidR="009259D0" w:rsidRDefault="009259D0" w:rsidP="00914A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14A91">
        <w:rPr>
          <w:sz w:val="28"/>
          <w:szCs w:val="28"/>
        </w:rPr>
        <w:t xml:space="preserve">           </w:t>
      </w:r>
      <w:r w:rsidR="000F6C2D">
        <w:rPr>
          <w:sz w:val="28"/>
          <w:szCs w:val="28"/>
        </w:rPr>
        <w:t xml:space="preserve">                          А.С</w:t>
      </w:r>
      <w:r>
        <w:rPr>
          <w:sz w:val="28"/>
          <w:szCs w:val="28"/>
        </w:rPr>
        <w:t xml:space="preserve">. </w:t>
      </w:r>
      <w:r w:rsidR="000F6C2D">
        <w:rPr>
          <w:sz w:val="28"/>
          <w:szCs w:val="28"/>
        </w:rPr>
        <w:t>Симонов</w:t>
      </w:r>
    </w:p>
    <w:p w:rsidR="00E8709F" w:rsidRDefault="00E8709F" w:rsidP="00914A91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9259D0" w:rsidRDefault="009259D0" w:rsidP="00914A91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  <w:r>
        <w:rPr>
          <w:sz w:val="28"/>
          <w:szCs w:val="28"/>
        </w:rPr>
        <w:t>Готовил:</w:t>
      </w:r>
      <w:r w:rsidRPr="009B3D1C">
        <w:rPr>
          <w:sz w:val="28"/>
          <w:szCs w:val="28"/>
        </w:rPr>
        <w:tab/>
      </w: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Pr="009B3D1C" w:rsidRDefault="009259D0" w:rsidP="00914A91">
      <w:pPr>
        <w:jc w:val="both"/>
        <w:rPr>
          <w:sz w:val="28"/>
          <w:szCs w:val="28"/>
        </w:rPr>
      </w:pPr>
      <w:r w:rsidRPr="009B3D1C">
        <w:rPr>
          <w:sz w:val="28"/>
          <w:szCs w:val="28"/>
        </w:rPr>
        <w:t xml:space="preserve">Главный   специалист-эксперт </w:t>
      </w:r>
    </w:p>
    <w:p w:rsidR="009259D0" w:rsidRPr="009B3D1C" w:rsidRDefault="009259D0" w:rsidP="00914A91">
      <w:pPr>
        <w:jc w:val="both"/>
        <w:rPr>
          <w:sz w:val="28"/>
          <w:szCs w:val="28"/>
        </w:rPr>
      </w:pPr>
      <w:r w:rsidRPr="009B3D1C">
        <w:rPr>
          <w:sz w:val="28"/>
          <w:szCs w:val="28"/>
        </w:rPr>
        <w:t xml:space="preserve">отдела ЖКХ, дорожного хозяйства, </w:t>
      </w:r>
    </w:p>
    <w:p w:rsidR="009259D0" w:rsidRPr="009B3D1C" w:rsidRDefault="009259D0" w:rsidP="00914A91">
      <w:pPr>
        <w:jc w:val="both"/>
        <w:rPr>
          <w:sz w:val="28"/>
          <w:szCs w:val="28"/>
        </w:rPr>
      </w:pPr>
      <w:r w:rsidRPr="009B3D1C">
        <w:rPr>
          <w:sz w:val="28"/>
          <w:szCs w:val="28"/>
        </w:rPr>
        <w:t>транспорта и связи, благоустройства</w:t>
      </w:r>
    </w:p>
    <w:p w:rsidR="009259D0" w:rsidRPr="009B3D1C" w:rsidRDefault="009259D0" w:rsidP="00914A91">
      <w:pPr>
        <w:jc w:val="both"/>
        <w:rPr>
          <w:sz w:val="28"/>
          <w:szCs w:val="28"/>
        </w:rPr>
      </w:pPr>
      <w:r w:rsidRPr="009B3D1C">
        <w:rPr>
          <w:sz w:val="28"/>
          <w:szCs w:val="28"/>
        </w:rPr>
        <w:t>администрации городского</w:t>
      </w:r>
      <w:r w:rsidRPr="001C70F9">
        <w:rPr>
          <w:sz w:val="28"/>
          <w:szCs w:val="28"/>
        </w:rPr>
        <w:t xml:space="preserve"> </w:t>
      </w:r>
      <w:r w:rsidRPr="009B3D1C"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                             </w:t>
      </w:r>
      <w:r w:rsidRPr="009B3D1C">
        <w:rPr>
          <w:sz w:val="28"/>
          <w:szCs w:val="28"/>
        </w:rPr>
        <w:t xml:space="preserve">  </w:t>
      </w:r>
      <w:r w:rsidR="00914A91">
        <w:rPr>
          <w:sz w:val="28"/>
          <w:szCs w:val="28"/>
        </w:rPr>
        <w:t>Н.А</w:t>
      </w:r>
      <w:r>
        <w:rPr>
          <w:sz w:val="28"/>
          <w:szCs w:val="28"/>
        </w:rPr>
        <w:t xml:space="preserve">. </w:t>
      </w:r>
      <w:r w:rsidR="00914A91">
        <w:rPr>
          <w:sz w:val="28"/>
          <w:szCs w:val="28"/>
        </w:rPr>
        <w:t>Петкевич</w:t>
      </w:r>
    </w:p>
    <w:p w:rsidR="009259D0" w:rsidRDefault="009259D0" w:rsidP="00914A91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9259D0" w:rsidRDefault="009259D0" w:rsidP="00914A91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BF58CB" w:rsidRDefault="00914A91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58CB" w:rsidRDefault="00BF58CB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BF58CB" w:rsidRDefault="00BF58CB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BF58CB" w:rsidRDefault="00BF58CB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E8709F" w:rsidRDefault="00E8709F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0F6C2D" w:rsidRDefault="000F6C2D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0F6C2D" w:rsidRDefault="000F6C2D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0F6C2D" w:rsidRDefault="000F6C2D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0F6C2D" w:rsidRDefault="000F6C2D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0F6C2D" w:rsidRDefault="000F6C2D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7B268B" w:rsidRDefault="007B268B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0F6C2D" w:rsidRDefault="000F6C2D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E8709F" w:rsidRDefault="00E8709F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9259D0" w:rsidRPr="003F2066" w:rsidRDefault="009259D0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914A91">
        <w:rPr>
          <w:sz w:val="28"/>
          <w:szCs w:val="28"/>
        </w:rPr>
        <w:t xml:space="preserve">                            </w:t>
      </w:r>
      <w:r w:rsidR="00E8709F">
        <w:rPr>
          <w:sz w:val="28"/>
          <w:szCs w:val="28"/>
        </w:rPr>
        <w:t xml:space="preserve"> </w:t>
      </w:r>
      <w:r w:rsidRPr="003F2066">
        <w:rPr>
          <w:sz w:val="28"/>
          <w:szCs w:val="28"/>
        </w:rPr>
        <w:t>УТВЕРЖДЕНА</w:t>
      </w:r>
    </w:p>
    <w:p w:rsidR="009259D0" w:rsidRPr="003F2066" w:rsidRDefault="009259D0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jc w:val="right"/>
        <w:rPr>
          <w:sz w:val="28"/>
          <w:szCs w:val="28"/>
        </w:rPr>
      </w:pPr>
      <w:r w:rsidRPr="003F2066">
        <w:rPr>
          <w:sz w:val="28"/>
          <w:szCs w:val="28"/>
        </w:rPr>
        <w:t xml:space="preserve">         </w:t>
      </w:r>
      <w:r w:rsidR="00914A91">
        <w:rPr>
          <w:sz w:val="28"/>
          <w:szCs w:val="28"/>
        </w:rPr>
        <w:t xml:space="preserve">                              </w:t>
      </w:r>
      <w:r w:rsidRPr="003F2066">
        <w:rPr>
          <w:sz w:val="28"/>
          <w:szCs w:val="28"/>
        </w:rPr>
        <w:t xml:space="preserve">постановлением администрации  </w:t>
      </w:r>
    </w:p>
    <w:p w:rsidR="009259D0" w:rsidRPr="003F2066" w:rsidRDefault="009259D0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190"/>
        </w:tabs>
        <w:jc w:val="center"/>
        <w:rPr>
          <w:sz w:val="28"/>
          <w:szCs w:val="28"/>
        </w:rPr>
      </w:pPr>
      <w:r w:rsidRPr="003F206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</w:t>
      </w:r>
      <w:r w:rsidR="00914A91">
        <w:rPr>
          <w:sz w:val="28"/>
          <w:szCs w:val="28"/>
        </w:rPr>
        <w:t xml:space="preserve"> </w:t>
      </w:r>
      <w:r w:rsidRPr="003F2066">
        <w:rPr>
          <w:sz w:val="28"/>
          <w:szCs w:val="28"/>
        </w:rPr>
        <w:t xml:space="preserve">городского поселения </w:t>
      </w:r>
    </w:p>
    <w:p w:rsidR="009259D0" w:rsidRPr="003F2066" w:rsidRDefault="009259D0" w:rsidP="00914A91">
      <w:pPr>
        <w:pStyle w:val="af4"/>
        <w:tabs>
          <w:tab w:val="left" w:pos="1080"/>
          <w:tab w:val="left" w:pos="1260"/>
        </w:tabs>
        <w:spacing w:after="0"/>
        <w:jc w:val="center"/>
        <w:rPr>
          <w:rFonts w:cs="Arial"/>
        </w:rPr>
      </w:pPr>
      <w:r w:rsidRPr="003F2066">
        <w:rPr>
          <w:rFonts w:cs="Arial"/>
        </w:rPr>
        <w:tab/>
      </w:r>
      <w:r w:rsidRPr="003F2066">
        <w:rPr>
          <w:rFonts w:cs="Arial"/>
        </w:rPr>
        <w:tab/>
      </w:r>
      <w:r w:rsidRPr="003F2066">
        <w:rPr>
          <w:rFonts w:cs="Arial"/>
        </w:rPr>
        <w:tab/>
      </w:r>
      <w:r w:rsidRPr="003F2066">
        <w:rPr>
          <w:rFonts w:cs="Arial"/>
        </w:rPr>
        <w:tab/>
      </w:r>
      <w:r w:rsidRPr="003F2066">
        <w:rPr>
          <w:rFonts w:cs="Arial"/>
        </w:rPr>
        <w:tab/>
      </w:r>
      <w:r w:rsidRPr="003F2066">
        <w:rPr>
          <w:rFonts w:cs="Arial"/>
        </w:rPr>
        <w:tab/>
      </w:r>
      <w:r w:rsidRPr="003F2066">
        <w:t xml:space="preserve">       </w:t>
      </w:r>
      <w:r w:rsidR="00914A91">
        <w:t xml:space="preserve">     </w:t>
      </w:r>
      <w:r>
        <w:t xml:space="preserve"> </w:t>
      </w:r>
      <w:r>
        <w:rPr>
          <w:sz w:val="28"/>
          <w:szCs w:val="28"/>
        </w:rPr>
        <w:t>от</w:t>
      </w:r>
      <w:r w:rsidRPr="003F2066">
        <w:t xml:space="preserve"> </w:t>
      </w:r>
      <w:r>
        <w:t>_____________</w:t>
      </w:r>
      <w:r w:rsidRPr="003F2066">
        <w:t xml:space="preserve">№ </w:t>
      </w:r>
      <w:r>
        <w:t>_______</w:t>
      </w: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tbl>
      <w:tblPr>
        <w:tblW w:w="9395" w:type="dxa"/>
        <w:tblLook w:val="01E0" w:firstRow="1" w:lastRow="1" w:firstColumn="1" w:lastColumn="1" w:noHBand="0" w:noVBand="0"/>
      </w:tblPr>
      <w:tblGrid>
        <w:gridCol w:w="4395"/>
        <w:gridCol w:w="5000"/>
      </w:tblGrid>
      <w:tr w:rsidR="009259D0" w:rsidTr="00914A91">
        <w:trPr>
          <w:trHeight w:val="1078"/>
        </w:trPr>
        <w:tc>
          <w:tcPr>
            <w:tcW w:w="4395" w:type="dxa"/>
          </w:tcPr>
          <w:p w:rsidR="009259D0" w:rsidRDefault="009259D0" w:rsidP="00914A91">
            <w:pPr>
              <w:rPr>
                <w:sz w:val="28"/>
                <w:szCs w:val="28"/>
              </w:rPr>
            </w:pPr>
          </w:p>
          <w:p w:rsidR="009259D0" w:rsidRDefault="009259D0" w:rsidP="00914A91">
            <w:pPr>
              <w:jc w:val="right"/>
              <w:rPr>
                <w:sz w:val="28"/>
                <w:szCs w:val="28"/>
              </w:rPr>
            </w:pPr>
          </w:p>
          <w:p w:rsidR="009259D0" w:rsidRDefault="009259D0" w:rsidP="00914A91">
            <w:pPr>
              <w:jc w:val="right"/>
              <w:rPr>
                <w:sz w:val="28"/>
                <w:szCs w:val="28"/>
              </w:rPr>
            </w:pPr>
          </w:p>
          <w:p w:rsidR="009259D0" w:rsidRDefault="009259D0" w:rsidP="00914A91">
            <w:pPr>
              <w:jc w:val="right"/>
              <w:rPr>
                <w:sz w:val="28"/>
                <w:szCs w:val="28"/>
              </w:rPr>
            </w:pPr>
          </w:p>
          <w:p w:rsidR="009259D0" w:rsidRDefault="009259D0" w:rsidP="00914A91">
            <w:pPr>
              <w:jc w:val="right"/>
              <w:rPr>
                <w:sz w:val="28"/>
                <w:szCs w:val="28"/>
              </w:rPr>
            </w:pPr>
          </w:p>
          <w:p w:rsidR="009259D0" w:rsidRDefault="009259D0" w:rsidP="00914A9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9259D0" w:rsidRDefault="009259D0" w:rsidP="00914A91"/>
        </w:tc>
      </w:tr>
    </w:tbl>
    <w:p w:rsidR="009259D0" w:rsidRDefault="009259D0" w:rsidP="00914A91">
      <w:pPr>
        <w:rPr>
          <w:b/>
          <w:sz w:val="32"/>
        </w:rPr>
      </w:pPr>
      <w:r>
        <w:t xml:space="preserve">                                   </w:t>
      </w:r>
      <w:r>
        <w:rPr>
          <w:b/>
          <w:sz w:val="32"/>
        </w:rPr>
        <w:t>МУНИЦИПАЛЬНАЯ ПРОГРАММА</w:t>
      </w:r>
    </w:p>
    <w:p w:rsidR="009259D0" w:rsidRDefault="009259D0" w:rsidP="00914A91">
      <w:pPr>
        <w:jc w:val="center"/>
        <w:rPr>
          <w:b/>
          <w:sz w:val="32"/>
        </w:rPr>
      </w:pPr>
    </w:p>
    <w:p w:rsidR="009259D0" w:rsidRPr="00623E95" w:rsidRDefault="009259D0" w:rsidP="00914A91">
      <w:pPr>
        <w:jc w:val="center"/>
        <w:rPr>
          <w:b/>
          <w:sz w:val="40"/>
          <w:szCs w:val="40"/>
        </w:rPr>
      </w:pPr>
      <w:r w:rsidRPr="00623E95">
        <w:rPr>
          <w:b/>
          <w:sz w:val="40"/>
          <w:szCs w:val="40"/>
        </w:rPr>
        <w:t xml:space="preserve">«Энергосбережение и повышение энергетической эффективности на территории муниципального </w:t>
      </w:r>
      <w:proofErr w:type="gramStart"/>
      <w:r w:rsidRPr="00623E95">
        <w:rPr>
          <w:b/>
          <w:sz w:val="40"/>
          <w:szCs w:val="40"/>
        </w:rPr>
        <w:t xml:space="preserve">образования  </w:t>
      </w:r>
      <w:r w:rsidRPr="00623E95">
        <w:rPr>
          <w:b/>
          <w:color w:val="000000"/>
          <w:kern w:val="36"/>
          <w:sz w:val="40"/>
          <w:szCs w:val="40"/>
        </w:rPr>
        <w:t>«</w:t>
      </w:r>
      <w:proofErr w:type="gramEnd"/>
      <w:r w:rsidRPr="00623E95">
        <w:rPr>
          <w:b/>
          <w:color w:val="000000"/>
          <w:kern w:val="36"/>
          <w:sz w:val="40"/>
          <w:szCs w:val="40"/>
        </w:rPr>
        <w:t>Приамурское городское поселение»</w:t>
      </w:r>
      <w:r w:rsidR="00A424A4">
        <w:rPr>
          <w:b/>
          <w:sz w:val="40"/>
          <w:szCs w:val="40"/>
        </w:rPr>
        <w:t xml:space="preserve">  на  2020 го</w:t>
      </w:r>
      <w:r w:rsidR="000F6C2D">
        <w:rPr>
          <w:b/>
          <w:sz w:val="40"/>
          <w:szCs w:val="40"/>
        </w:rPr>
        <w:t>д и на плановый период 2021-2024</w:t>
      </w:r>
      <w:r w:rsidRPr="00623E95">
        <w:rPr>
          <w:b/>
          <w:sz w:val="40"/>
          <w:szCs w:val="40"/>
        </w:rPr>
        <w:t xml:space="preserve"> годов</w:t>
      </w: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BF58CB" w:rsidRDefault="00BF58CB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rPr>
          <w:b/>
          <w:sz w:val="32"/>
        </w:rPr>
      </w:pPr>
      <w:r>
        <w:rPr>
          <w:b/>
          <w:sz w:val="32"/>
        </w:rPr>
        <w:t xml:space="preserve">                         </w:t>
      </w:r>
      <w:r w:rsidR="00BF58CB">
        <w:rPr>
          <w:b/>
          <w:sz w:val="32"/>
        </w:rPr>
        <w:t xml:space="preserve">                    </w:t>
      </w:r>
      <w:r w:rsidR="00914A91">
        <w:rPr>
          <w:b/>
          <w:sz w:val="32"/>
        </w:rPr>
        <w:t xml:space="preserve">      2020</w:t>
      </w:r>
      <w:r>
        <w:rPr>
          <w:b/>
          <w:sz w:val="32"/>
        </w:rPr>
        <w:t xml:space="preserve"> год</w:t>
      </w:r>
    </w:p>
    <w:p w:rsidR="009259D0" w:rsidRPr="00560D5D" w:rsidRDefault="00560D5D" w:rsidP="00560D5D">
      <w:pPr>
        <w:pStyle w:val="2"/>
        <w:numPr>
          <w:ilvl w:val="0"/>
          <w:numId w:val="11"/>
        </w:numPr>
        <w:tabs>
          <w:tab w:val="left" w:pos="1134"/>
          <w:tab w:val="left" w:pos="1985"/>
          <w:tab w:val="left" w:pos="2268"/>
          <w:tab w:val="left" w:pos="3686"/>
          <w:tab w:val="left" w:pos="3969"/>
        </w:tabs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0D5D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Паспорт</w:t>
      </w:r>
    </w:p>
    <w:p w:rsidR="009259D0" w:rsidRDefault="009259D0" w:rsidP="00914A91">
      <w:pPr>
        <w:spacing w:line="276" w:lineRule="auto"/>
        <w:jc w:val="both"/>
        <w:rPr>
          <w:sz w:val="28"/>
          <w:szCs w:val="28"/>
        </w:rPr>
      </w:pPr>
      <w:r w:rsidRPr="00637990">
        <w:rPr>
          <w:color w:val="000000"/>
          <w:sz w:val="28"/>
          <w:szCs w:val="28"/>
        </w:rPr>
        <w:t xml:space="preserve">муниципальной программы </w:t>
      </w:r>
      <w:r w:rsidRPr="00BA282E">
        <w:rPr>
          <w:sz w:val="28"/>
          <w:szCs w:val="28"/>
        </w:rPr>
        <w:t>«Энергосбережени</w:t>
      </w:r>
      <w:r>
        <w:rPr>
          <w:sz w:val="28"/>
          <w:szCs w:val="28"/>
        </w:rPr>
        <w:t>е</w:t>
      </w:r>
      <w:r w:rsidRPr="00BA282E">
        <w:rPr>
          <w:sz w:val="28"/>
          <w:szCs w:val="28"/>
        </w:rPr>
        <w:t xml:space="preserve"> и повышение энергетической эффективности на территории</w:t>
      </w:r>
      <w:r>
        <w:rPr>
          <w:sz w:val="28"/>
          <w:szCs w:val="28"/>
        </w:rPr>
        <w:t xml:space="preserve"> муниципального </w:t>
      </w:r>
      <w:r w:rsidR="000B135B">
        <w:rPr>
          <w:sz w:val="28"/>
          <w:szCs w:val="28"/>
        </w:rPr>
        <w:t xml:space="preserve">образования </w:t>
      </w:r>
      <w:r w:rsidR="000B135B" w:rsidRPr="00BA282E">
        <w:rPr>
          <w:sz w:val="28"/>
          <w:szCs w:val="28"/>
        </w:rPr>
        <w:t>«</w:t>
      </w:r>
      <w:r w:rsidRPr="00BA282E">
        <w:rPr>
          <w:color w:val="000000"/>
          <w:kern w:val="36"/>
          <w:sz w:val="28"/>
          <w:szCs w:val="28"/>
        </w:rPr>
        <w:t xml:space="preserve">Приамурское городское </w:t>
      </w:r>
      <w:r w:rsidR="000B135B" w:rsidRPr="00BA282E">
        <w:rPr>
          <w:color w:val="000000"/>
          <w:kern w:val="36"/>
          <w:sz w:val="28"/>
          <w:szCs w:val="28"/>
        </w:rPr>
        <w:t>поселение»</w:t>
      </w:r>
      <w:r w:rsidR="000B135B">
        <w:rPr>
          <w:sz w:val="28"/>
          <w:szCs w:val="28"/>
        </w:rPr>
        <w:t xml:space="preserve"> на 2020</w:t>
      </w:r>
      <w:r w:rsidR="00E8709F">
        <w:rPr>
          <w:sz w:val="28"/>
          <w:szCs w:val="28"/>
        </w:rPr>
        <w:t xml:space="preserve"> го</w:t>
      </w:r>
      <w:r w:rsidR="000F6C2D">
        <w:rPr>
          <w:sz w:val="28"/>
          <w:szCs w:val="28"/>
        </w:rPr>
        <w:t>д и на плановый период 2021-2024</w:t>
      </w:r>
      <w:r>
        <w:rPr>
          <w:sz w:val="28"/>
          <w:szCs w:val="28"/>
        </w:rPr>
        <w:t xml:space="preserve"> годов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2078"/>
        <w:gridCol w:w="7385"/>
      </w:tblGrid>
      <w:tr w:rsidR="00E8709F" w:rsidRPr="000F6C2D" w:rsidTr="000F6C2D">
        <w:tc>
          <w:tcPr>
            <w:tcW w:w="2078" w:type="dxa"/>
          </w:tcPr>
          <w:p w:rsidR="00E8709F" w:rsidRPr="000F6C2D" w:rsidRDefault="00E8709F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Наименование  муниципальной программы</w:t>
            </w:r>
          </w:p>
        </w:tc>
        <w:tc>
          <w:tcPr>
            <w:tcW w:w="7385" w:type="dxa"/>
          </w:tcPr>
          <w:p w:rsidR="00E8709F" w:rsidRPr="000F6C2D" w:rsidRDefault="00E8709F" w:rsidP="000F6C2D">
            <w:pPr>
              <w:rPr>
                <w:sz w:val="24"/>
                <w:szCs w:val="28"/>
              </w:rPr>
            </w:pPr>
            <w:r w:rsidRPr="000F6C2D">
              <w:rPr>
                <w:color w:val="000000"/>
                <w:kern w:val="36"/>
                <w:sz w:val="24"/>
                <w:szCs w:val="28"/>
              </w:rPr>
              <w:t xml:space="preserve">Муниципальная программа </w:t>
            </w:r>
            <w:r w:rsidRPr="000F6C2D">
              <w:rPr>
                <w:sz w:val="24"/>
                <w:szCs w:val="28"/>
              </w:rPr>
              <w:t xml:space="preserve">«Энергосбережение и повышение энергетической эффективности на территории муниципального образования  </w:t>
            </w:r>
            <w:r w:rsidRPr="000F6C2D">
              <w:rPr>
                <w:color w:val="000000"/>
                <w:kern w:val="36"/>
                <w:sz w:val="24"/>
                <w:szCs w:val="28"/>
              </w:rPr>
              <w:t>«Приамурское городское поселение»</w:t>
            </w:r>
            <w:r w:rsidR="000F6C2D" w:rsidRPr="000F6C2D">
              <w:rPr>
                <w:sz w:val="24"/>
                <w:szCs w:val="28"/>
              </w:rPr>
              <w:t xml:space="preserve">  на  2020 год и на плановый период 2021-2024</w:t>
            </w:r>
            <w:r w:rsidRPr="000F6C2D">
              <w:rPr>
                <w:sz w:val="24"/>
                <w:szCs w:val="28"/>
              </w:rPr>
              <w:t xml:space="preserve"> годов</w:t>
            </w:r>
          </w:p>
        </w:tc>
      </w:tr>
      <w:tr w:rsidR="00E8709F" w:rsidRPr="000F6C2D" w:rsidTr="000F6C2D">
        <w:tc>
          <w:tcPr>
            <w:tcW w:w="2078" w:type="dxa"/>
          </w:tcPr>
          <w:p w:rsidR="00E8709F" w:rsidRPr="000F6C2D" w:rsidRDefault="000B135B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Ответственный исполнитель</w:t>
            </w:r>
          </w:p>
          <w:p w:rsidR="00E8709F" w:rsidRPr="000F6C2D" w:rsidRDefault="00E8709F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Муниципальной</w:t>
            </w:r>
          </w:p>
          <w:p w:rsidR="00E8709F" w:rsidRPr="000F6C2D" w:rsidRDefault="00E8709F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программы</w:t>
            </w:r>
          </w:p>
        </w:tc>
        <w:tc>
          <w:tcPr>
            <w:tcW w:w="7385" w:type="dxa"/>
          </w:tcPr>
          <w:p w:rsidR="00E8709F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Администрация МО "Приамурское городское поселение"</w:t>
            </w:r>
          </w:p>
        </w:tc>
      </w:tr>
      <w:tr w:rsidR="00E8709F" w:rsidRPr="000F6C2D" w:rsidTr="000F6C2D">
        <w:tc>
          <w:tcPr>
            <w:tcW w:w="2078" w:type="dxa"/>
          </w:tcPr>
          <w:p w:rsidR="00E8709F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Участники Муниципальной программы</w:t>
            </w:r>
          </w:p>
        </w:tc>
        <w:tc>
          <w:tcPr>
            <w:tcW w:w="7385" w:type="dxa"/>
          </w:tcPr>
          <w:p w:rsidR="00E8709F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Муниципальные бюджетные учреждения</w:t>
            </w:r>
          </w:p>
        </w:tc>
      </w:tr>
      <w:tr w:rsidR="00E8709F" w:rsidRPr="000F6C2D" w:rsidTr="000F6C2D">
        <w:tc>
          <w:tcPr>
            <w:tcW w:w="2078" w:type="dxa"/>
          </w:tcPr>
          <w:p w:rsidR="00E8709F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Цели муниципальной Программы</w:t>
            </w:r>
          </w:p>
        </w:tc>
        <w:tc>
          <w:tcPr>
            <w:tcW w:w="7385" w:type="dxa"/>
          </w:tcPr>
          <w:p w:rsidR="000B135B" w:rsidRPr="000F6C2D" w:rsidRDefault="000B135B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 xml:space="preserve">Цели муниципальной программы: </w:t>
            </w:r>
          </w:p>
          <w:p w:rsidR="00E8709F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</w:rPr>
              <w:t>Повышение энергетической эффективности при  потреблении энергетических ресурсов бюджетными учре</w:t>
            </w:r>
            <w:r w:rsidR="000F6C2D">
              <w:rPr>
                <w:sz w:val="24"/>
              </w:rPr>
              <w:t>ждениями за счет снижения к 2024</w:t>
            </w:r>
            <w:r w:rsidRPr="000F6C2D">
              <w:rPr>
                <w:sz w:val="24"/>
              </w:rPr>
              <w:t xml:space="preserve"> году удельных показателей энергоемкости и энергопотребления, создания условий для перевода экономики поселения на энергосберегающий путь развития.</w:t>
            </w:r>
          </w:p>
        </w:tc>
      </w:tr>
      <w:tr w:rsidR="000B135B" w:rsidRPr="000F6C2D" w:rsidTr="000F6C2D">
        <w:tc>
          <w:tcPr>
            <w:tcW w:w="2078" w:type="dxa"/>
          </w:tcPr>
          <w:p w:rsidR="000B135B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Задачи муниципальной программы</w:t>
            </w:r>
          </w:p>
        </w:tc>
        <w:tc>
          <w:tcPr>
            <w:tcW w:w="7385" w:type="dxa"/>
          </w:tcPr>
          <w:p w:rsidR="000B135B" w:rsidRPr="000F6C2D" w:rsidRDefault="000B135B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Задачи муниципальной программы:</w:t>
            </w:r>
          </w:p>
          <w:p w:rsidR="000B135B" w:rsidRPr="000F6C2D" w:rsidRDefault="000B135B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Обеспечение устойчивого процесса повышения эффективности энергопотребления, в том числе за счет запуска механизмов стимулирования энергосбережения и повышения энергетической эффективности, реализации типовых энергосберегающих проектов, активизирующих деятельность хозяйствующих субъектов по реализации потенциала энергосбережения.</w:t>
            </w:r>
          </w:p>
        </w:tc>
      </w:tr>
      <w:tr w:rsidR="000B135B" w:rsidRPr="000F6C2D" w:rsidTr="000F6C2D">
        <w:tc>
          <w:tcPr>
            <w:tcW w:w="2078" w:type="dxa"/>
          </w:tcPr>
          <w:p w:rsidR="000B135B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385" w:type="dxa"/>
          </w:tcPr>
          <w:p w:rsidR="000B135B" w:rsidRPr="000F6C2D" w:rsidRDefault="000B135B" w:rsidP="000F6C2D">
            <w:pPr>
              <w:pStyle w:val="aa"/>
              <w:numPr>
                <w:ilvl w:val="0"/>
                <w:numId w:val="9"/>
              </w:numPr>
              <w:tabs>
                <w:tab w:val="left" w:pos="221"/>
              </w:tabs>
              <w:ind w:left="0" w:firstLine="3"/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обеспечение полного учета потребления энергетических ресурсов;</w:t>
            </w:r>
          </w:p>
          <w:p w:rsidR="000B135B" w:rsidRPr="000F6C2D" w:rsidRDefault="000B135B" w:rsidP="000F6C2D">
            <w:pPr>
              <w:pStyle w:val="aa"/>
              <w:numPr>
                <w:ilvl w:val="0"/>
                <w:numId w:val="9"/>
              </w:numPr>
              <w:tabs>
                <w:tab w:val="left" w:pos="221"/>
              </w:tabs>
              <w:ind w:left="0" w:firstLine="3"/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снижение удельных показателей энергопотребления;</w:t>
            </w:r>
          </w:p>
          <w:p w:rsidR="000B135B" w:rsidRPr="000F6C2D" w:rsidRDefault="000B135B" w:rsidP="000F6C2D">
            <w:pPr>
              <w:pStyle w:val="aa"/>
              <w:numPr>
                <w:ilvl w:val="0"/>
                <w:numId w:val="9"/>
              </w:numPr>
              <w:tabs>
                <w:tab w:val="left" w:pos="221"/>
              </w:tabs>
              <w:ind w:left="0" w:firstLine="3"/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снижение затрат местн</w:t>
            </w:r>
            <w:r w:rsidR="000F6C2D">
              <w:rPr>
                <w:sz w:val="24"/>
                <w:szCs w:val="28"/>
              </w:rPr>
              <w:t xml:space="preserve">ого бюджета </w:t>
            </w:r>
            <w:r w:rsidRPr="000F6C2D">
              <w:rPr>
                <w:sz w:val="24"/>
                <w:szCs w:val="28"/>
              </w:rPr>
              <w:t>на оплату коммунальных услуг;</w:t>
            </w:r>
          </w:p>
          <w:p w:rsidR="000B135B" w:rsidRPr="000F6C2D" w:rsidRDefault="000B135B" w:rsidP="000F6C2D">
            <w:pPr>
              <w:pStyle w:val="aa"/>
              <w:numPr>
                <w:ilvl w:val="0"/>
                <w:numId w:val="9"/>
              </w:numPr>
              <w:tabs>
                <w:tab w:val="left" w:pos="221"/>
              </w:tabs>
              <w:ind w:left="0" w:firstLine="3"/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уровень инструментального учета потребления                       энергетических ресурсов бюджетными организациями</w:t>
            </w:r>
          </w:p>
        </w:tc>
      </w:tr>
      <w:tr w:rsidR="000B135B" w:rsidRPr="000F6C2D" w:rsidTr="000F6C2D">
        <w:tc>
          <w:tcPr>
            <w:tcW w:w="2078" w:type="dxa"/>
          </w:tcPr>
          <w:p w:rsidR="000B135B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Этапы и сроки реализации муниципальной Программы </w:t>
            </w:r>
          </w:p>
        </w:tc>
        <w:tc>
          <w:tcPr>
            <w:tcW w:w="7385" w:type="dxa"/>
          </w:tcPr>
          <w:p w:rsidR="000B135B" w:rsidRPr="000F6C2D" w:rsidRDefault="000B135B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2020-2024</w:t>
            </w:r>
          </w:p>
        </w:tc>
      </w:tr>
      <w:tr w:rsidR="000B135B" w:rsidRPr="000F6C2D" w:rsidTr="000F6C2D">
        <w:tc>
          <w:tcPr>
            <w:tcW w:w="2078" w:type="dxa"/>
          </w:tcPr>
          <w:p w:rsidR="000B135B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85" w:type="dxa"/>
          </w:tcPr>
          <w:p w:rsidR="000B135B" w:rsidRPr="000F6C2D" w:rsidRDefault="000B135B" w:rsidP="000F6C2D">
            <w:pPr>
              <w:rPr>
                <w:color w:val="000000" w:themeColor="text1"/>
                <w:sz w:val="24"/>
                <w:szCs w:val="28"/>
              </w:rPr>
            </w:pPr>
            <w:r w:rsidRPr="000F6C2D">
              <w:rPr>
                <w:color w:val="000000" w:themeColor="text1"/>
                <w:sz w:val="24"/>
                <w:szCs w:val="28"/>
              </w:rPr>
              <w:t>Общий объём средств, необходимых на реализацию Программы в 2020-2024 годах из средств бюджета МО «Приамурское городское поселение» составляет 3 050 000 рублей, в том числе по годам:</w:t>
            </w:r>
          </w:p>
          <w:p w:rsidR="000B135B" w:rsidRPr="000F6C2D" w:rsidRDefault="000B135B" w:rsidP="000F6C2D">
            <w:pPr>
              <w:ind w:firstLine="180"/>
              <w:jc w:val="both"/>
              <w:rPr>
                <w:color w:val="000000" w:themeColor="text1"/>
                <w:sz w:val="24"/>
                <w:szCs w:val="28"/>
              </w:rPr>
            </w:pPr>
            <w:r w:rsidRPr="000F6C2D">
              <w:rPr>
                <w:color w:val="000000" w:themeColor="text1"/>
                <w:sz w:val="24"/>
                <w:szCs w:val="28"/>
              </w:rPr>
              <w:t>2020 год – 50 000рублей;</w:t>
            </w:r>
          </w:p>
          <w:p w:rsidR="000B135B" w:rsidRPr="000F6C2D" w:rsidRDefault="000B135B" w:rsidP="000F6C2D">
            <w:pPr>
              <w:ind w:firstLine="180"/>
              <w:jc w:val="both"/>
              <w:rPr>
                <w:color w:val="000000" w:themeColor="text1"/>
                <w:sz w:val="24"/>
                <w:szCs w:val="28"/>
              </w:rPr>
            </w:pPr>
            <w:r w:rsidRPr="000F6C2D">
              <w:rPr>
                <w:color w:val="000000" w:themeColor="text1"/>
                <w:sz w:val="24"/>
                <w:szCs w:val="28"/>
              </w:rPr>
              <w:t>2021 год – 500 000   рублей;</w:t>
            </w:r>
          </w:p>
          <w:p w:rsidR="000B135B" w:rsidRPr="000F6C2D" w:rsidRDefault="000B135B" w:rsidP="000F6C2D">
            <w:pPr>
              <w:ind w:firstLine="180"/>
              <w:jc w:val="both"/>
              <w:rPr>
                <w:color w:val="000000" w:themeColor="text1"/>
                <w:sz w:val="24"/>
                <w:szCs w:val="28"/>
              </w:rPr>
            </w:pPr>
            <w:r w:rsidRPr="000F6C2D">
              <w:rPr>
                <w:color w:val="000000" w:themeColor="text1"/>
                <w:sz w:val="24"/>
                <w:szCs w:val="28"/>
              </w:rPr>
              <w:t>2022 год – 500 000 рублей.</w:t>
            </w:r>
          </w:p>
          <w:p w:rsidR="000B135B" w:rsidRPr="000F6C2D" w:rsidRDefault="000B135B" w:rsidP="000F6C2D">
            <w:pPr>
              <w:ind w:firstLine="180"/>
              <w:jc w:val="both"/>
              <w:rPr>
                <w:color w:val="000000" w:themeColor="text1"/>
                <w:sz w:val="24"/>
                <w:szCs w:val="28"/>
              </w:rPr>
            </w:pPr>
            <w:r w:rsidRPr="000F6C2D">
              <w:rPr>
                <w:color w:val="000000" w:themeColor="text1"/>
                <w:sz w:val="24"/>
                <w:szCs w:val="28"/>
              </w:rPr>
              <w:t>2023 год – 500 000 рублей</w:t>
            </w:r>
          </w:p>
          <w:p w:rsidR="000B135B" w:rsidRPr="000F6C2D" w:rsidRDefault="000B135B" w:rsidP="000F6C2D">
            <w:pPr>
              <w:rPr>
                <w:color w:val="000000" w:themeColor="text1"/>
                <w:sz w:val="24"/>
                <w:szCs w:val="28"/>
              </w:rPr>
            </w:pPr>
            <w:r w:rsidRPr="000F6C2D">
              <w:rPr>
                <w:color w:val="000000" w:themeColor="text1"/>
                <w:sz w:val="24"/>
                <w:szCs w:val="28"/>
              </w:rPr>
              <w:t xml:space="preserve">   2024 год – 1 500 000 рублей</w:t>
            </w:r>
          </w:p>
        </w:tc>
      </w:tr>
      <w:tr w:rsidR="000B135B" w:rsidRPr="000F6C2D" w:rsidTr="000F6C2D">
        <w:tc>
          <w:tcPr>
            <w:tcW w:w="2078" w:type="dxa"/>
          </w:tcPr>
          <w:p w:rsidR="000B135B" w:rsidRPr="000F6C2D" w:rsidRDefault="00560D5D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 xml:space="preserve">Показатели эффективности расходования </w:t>
            </w:r>
            <w:r w:rsidRPr="000F6C2D">
              <w:rPr>
                <w:sz w:val="24"/>
                <w:szCs w:val="28"/>
              </w:rPr>
              <w:lastRenderedPageBreak/>
              <w:t>бюджетных средств</w:t>
            </w:r>
          </w:p>
        </w:tc>
        <w:tc>
          <w:tcPr>
            <w:tcW w:w="7385" w:type="dxa"/>
          </w:tcPr>
          <w:p w:rsidR="000B135B" w:rsidRPr="000F6C2D" w:rsidRDefault="00560D5D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</w:rPr>
              <w:lastRenderedPageBreak/>
              <w:t>Реализация мероприятий энергосбережения в поселении позволит обеспечивать потребителям энергоресурсов сокращение расходов и должно повысить качество поставляемых услуг.</w:t>
            </w:r>
          </w:p>
        </w:tc>
      </w:tr>
      <w:tr w:rsidR="000B135B" w:rsidRPr="000F6C2D" w:rsidTr="000F6C2D">
        <w:tc>
          <w:tcPr>
            <w:tcW w:w="2078" w:type="dxa"/>
          </w:tcPr>
          <w:p w:rsidR="000B135B" w:rsidRPr="000F6C2D" w:rsidRDefault="00560D5D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5" w:type="dxa"/>
          </w:tcPr>
          <w:p w:rsidR="00560D5D" w:rsidRPr="000F6C2D" w:rsidRDefault="00560D5D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В результате реализации муниципальной программы будут достигнуты следующие показатели:</w:t>
            </w:r>
          </w:p>
          <w:p w:rsidR="00560D5D" w:rsidRPr="000F6C2D" w:rsidRDefault="00560D5D" w:rsidP="000F6C2D">
            <w:pPr>
              <w:pStyle w:val="ConsPlusCell"/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F6C2D">
              <w:rPr>
                <w:rFonts w:ascii="Times New Roman" w:hAnsi="Times New Roman" w:cs="Times New Roman"/>
                <w:sz w:val="24"/>
              </w:rPr>
              <w:t xml:space="preserve">Целевые показатели охвата муниципальной программой объектов бюджетной сферы: </w:t>
            </w:r>
          </w:p>
          <w:p w:rsidR="00560D5D" w:rsidRPr="000F6C2D" w:rsidRDefault="00560D5D" w:rsidP="000F6C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0F6C2D">
              <w:rPr>
                <w:rFonts w:ascii="Times New Roman" w:hAnsi="Times New Roman" w:cs="Times New Roman"/>
                <w:sz w:val="24"/>
              </w:rPr>
              <w:t>2024 год – 100% от общего количества объектов.</w:t>
            </w:r>
          </w:p>
          <w:p w:rsidR="00560D5D" w:rsidRPr="000F6C2D" w:rsidRDefault="00560D5D" w:rsidP="000F6C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0F6C2D">
              <w:rPr>
                <w:rFonts w:ascii="Times New Roman" w:hAnsi="Times New Roman" w:cs="Times New Roman"/>
                <w:sz w:val="24"/>
              </w:rPr>
              <w:t>Наличие в органах местного самоуправления, муниципальных учреждениях, энергетических паспортов (энергетических обследований):</w:t>
            </w:r>
          </w:p>
          <w:p w:rsidR="000B135B" w:rsidRPr="000F6C2D" w:rsidRDefault="00560D5D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</w:rPr>
              <w:t>2024 год – 100% от количества объектов.</w:t>
            </w:r>
          </w:p>
        </w:tc>
      </w:tr>
    </w:tbl>
    <w:p w:rsidR="00E8709F" w:rsidRDefault="00E8709F" w:rsidP="00560D5D">
      <w:pPr>
        <w:spacing w:line="276" w:lineRule="auto"/>
        <w:jc w:val="both"/>
        <w:rPr>
          <w:sz w:val="28"/>
          <w:szCs w:val="28"/>
        </w:rPr>
      </w:pPr>
    </w:p>
    <w:p w:rsidR="009259D0" w:rsidRPr="00560D5D" w:rsidRDefault="009259D0" w:rsidP="00560D5D">
      <w:pPr>
        <w:pStyle w:val="aa"/>
        <w:numPr>
          <w:ilvl w:val="0"/>
          <w:numId w:val="11"/>
        </w:numPr>
        <w:jc w:val="center"/>
        <w:rPr>
          <w:color w:val="000000"/>
          <w:sz w:val="28"/>
          <w:szCs w:val="28"/>
        </w:rPr>
      </w:pPr>
      <w:r w:rsidRPr="00560D5D">
        <w:rPr>
          <w:color w:val="000000"/>
          <w:sz w:val="28"/>
          <w:szCs w:val="28"/>
        </w:rPr>
        <w:t>Общая характеристика сферы реализации муниципальной программы в том числе основных ее проблем, и прогноз ее развития</w:t>
      </w:r>
    </w:p>
    <w:p w:rsidR="00560D5D" w:rsidRPr="00A37BE0" w:rsidRDefault="00560D5D" w:rsidP="00560D5D">
      <w:pPr>
        <w:ind w:firstLine="708"/>
        <w:jc w:val="center"/>
        <w:rPr>
          <w:color w:val="000000"/>
          <w:sz w:val="28"/>
          <w:szCs w:val="28"/>
        </w:rPr>
      </w:pPr>
    </w:p>
    <w:p w:rsidR="009259D0" w:rsidRPr="001D173D" w:rsidRDefault="009259D0" w:rsidP="0033572D">
      <w:pPr>
        <w:pStyle w:val="BodyTextKeep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Основной проблемой, решению которой способствует муниципальная программа, является отсутствие практики эффективного использования потребляемых ресурсов, недофинансирование расходов на содержание, модернизацию систем инженерной инфраструктуры бюджетных учреждений и жилого фонда поселения, отсутствие механизмов использования полученной экономии энергоресурсов. </w:t>
      </w:r>
    </w:p>
    <w:p w:rsidR="009259D0" w:rsidRPr="001D173D" w:rsidRDefault="009259D0" w:rsidP="0033572D">
      <w:pPr>
        <w:pStyle w:val="BodyTextKeep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определена Указом Президента Российской Федерации от 4 июня </w:t>
      </w:r>
      <w:smartTag w:uri="urn:schemas-microsoft-com:office:smarttags" w:element="metricconverter">
        <w:smartTagPr>
          <w:attr w:name="ProductID" w:val="2008 г"/>
        </w:smartTagPr>
        <w:r w:rsidRPr="001D173D">
          <w:rPr>
            <w:rFonts w:ascii="Times New Roman" w:hAnsi="Times New Roman" w:cs="Times New Roman"/>
            <w:sz w:val="28"/>
            <w:szCs w:val="28"/>
            <w:lang w:val="ru-RU"/>
          </w:rPr>
          <w:t>2008 г</w:t>
        </w:r>
      </w:smartTag>
      <w:r w:rsidRPr="001D173D">
        <w:rPr>
          <w:rFonts w:ascii="Times New Roman" w:hAnsi="Times New Roman" w:cs="Times New Roman"/>
          <w:sz w:val="28"/>
          <w:szCs w:val="28"/>
          <w:lang w:val="ru-RU"/>
        </w:rPr>
        <w:t>. № 889 «О некоторых мерах по повышению энергетической и экологической эффективности российской экономики».</w:t>
      </w:r>
    </w:p>
    <w:p w:rsidR="009259D0" w:rsidRPr="001D173D" w:rsidRDefault="009259D0" w:rsidP="0033572D">
      <w:pPr>
        <w:pStyle w:val="BodyTextKeep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В рамках этого </w:t>
      </w:r>
      <w:r w:rsidR="00560D5D" w:rsidRPr="001D173D">
        <w:rPr>
          <w:rFonts w:ascii="Times New Roman" w:hAnsi="Times New Roman" w:cs="Times New Roman"/>
          <w:sz w:val="28"/>
          <w:szCs w:val="28"/>
          <w:lang w:val="ru-RU"/>
        </w:rPr>
        <w:t>направления принят</w:t>
      </w: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Федеральный закон от 23 ноября </w:t>
      </w:r>
      <w:smartTag w:uri="urn:schemas-microsoft-com:office:smarttags" w:element="metricconverter">
        <w:smartTagPr>
          <w:attr w:name="ProductID" w:val="2009 г"/>
        </w:smartTagPr>
        <w:r w:rsidRPr="001D173D">
          <w:rPr>
            <w:rFonts w:ascii="Times New Roman" w:hAnsi="Times New Roman" w:cs="Times New Roman"/>
            <w:sz w:val="28"/>
            <w:szCs w:val="28"/>
            <w:lang w:val="ru-RU"/>
          </w:rPr>
          <w:t>2009 г</w:t>
        </w:r>
      </w:smartTag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. № 261-ФЗ «Об энергосбережении и о повышении </w:t>
      </w:r>
      <w:r w:rsidR="00560D5D" w:rsidRPr="001D173D">
        <w:rPr>
          <w:rFonts w:ascii="Times New Roman" w:hAnsi="Times New Roman" w:cs="Times New Roman"/>
          <w:sz w:val="28"/>
          <w:szCs w:val="28"/>
          <w:lang w:val="ru-RU"/>
        </w:rPr>
        <w:t>энергетической эффективности,</w:t>
      </w: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 и о внесении изменений в отдельные законодательные акты Российской Федерации» и план мероприятий по реализации Федерального закона, утвержденный распоряжением Правительства Российской Федерации от 1 декабря </w:t>
      </w:r>
      <w:smartTag w:uri="urn:schemas-microsoft-com:office:smarttags" w:element="metricconverter">
        <w:smartTagPr>
          <w:attr w:name="ProductID" w:val="2009 г"/>
        </w:smartTagPr>
        <w:r w:rsidRPr="001D173D">
          <w:rPr>
            <w:rFonts w:ascii="Times New Roman" w:hAnsi="Times New Roman" w:cs="Times New Roman"/>
            <w:sz w:val="28"/>
            <w:szCs w:val="28"/>
            <w:lang w:val="ru-RU"/>
          </w:rPr>
          <w:t>2009 г</w:t>
        </w:r>
      </w:smartTag>
      <w:r w:rsidRPr="001D173D">
        <w:rPr>
          <w:rFonts w:ascii="Times New Roman" w:hAnsi="Times New Roman" w:cs="Times New Roman"/>
          <w:sz w:val="28"/>
          <w:szCs w:val="28"/>
          <w:lang w:val="ru-RU"/>
        </w:rPr>
        <w:t>. № 1830-р.</w:t>
      </w:r>
    </w:p>
    <w:p w:rsidR="009259D0" w:rsidRPr="001D173D" w:rsidRDefault="009259D0" w:rsidP="0033572D">
      <w:pPr>
        <w:pStyle w:val="BodyTextKeep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В условиях роста цен на топливные ресурсы и электроэнергию стоимость тепловой энергии, производимой </w:t>
      </w:r>
      <w:proofErr w:type="spellStart"/>
      <w:r w:rsidRPr="001D173D">
        <w:rPr>
          <w:rFonts w:ascii="Times New Roman" w:hAnsi="Times New Roman" w:cs="Times New Roman"/>
          <w:sz w:val="28"/>
          <w:szCs w:val="28"/>
          <w:lang w:val="ru-RU"/>
        </w:rPr>
        <w:t>энергоснабжающими</w:t>
      </w:r>
      <w:proofErr w:type="spellEnd"/>
      <w:r w:rsidR="00560D5D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организациями, в период до 2024</w:t>
      </w: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 года повысится в полтора и более раз. Близкие значения дает прогноз темпов роста стоимости услуг по водоснабжению и водоотведению. </w:t>
      </w:r>
    </w:p>
    <w:p w:rsidR="00560D5D" w:rsidRDefault="009259D0" w:rsidP="0033572D">
      <w:pPr>
        <w:pStyle w:val="BodyTextKeep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В этих условиях одной из основных угроз социально-экономическому развитию муниципального образования «Приамурское городское поселение» становится снижение конкурентоспособности предприятий, эффективности муниципального управления в поселении, вызванное ростом затрат на оплату топливно-энергетических и коммунальных ресурсов. </w:t>
      </w:r>
      <w:r w:rsidRPr="00CB6700">
        <w:rPr>
          <w:rFonts w:ascii="Times New Roman" w:hAnsi="Times New Roman" w:cs="Times New Roman"/>
          <w:sz w:val="28"/>
          <w:szCs w:val="28"/>
          <w:lang w:val="ru-RU"/>
        </w:rPr>
        <w:t>Это может привести к следующим негативным последствиям:</w:t>
      </w:r>
    </w:p>
    <w:p w:rsidR="00560D5D" w:rsidRDefault="009259D0" w:rsidP="0033572D">
      <w:pPr>
        <w:pStyle w:val="BodyTextKeep"/>
        <w:numPr>
          <w:ilvl w:val="0"/>
          <w:numId w:val="12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>росту затрат предприятий, расположенных на территории поселения,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560D5D" w:rsidRDefault="009259D0" w:rsidP="0033572D">
      <w:pPr>
        <w:pStyle w:val="BodyTextKeep"/>
        <w:numPr>
          <w:ilvl w:val="0"/>
          <w:numId w:val="12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D5D">
        <w:rPr>
          <w:rFonts w:ascii="Times New Roman" w:hAnsi="Times New Roman" w:cs="Times New Roman"/>
          <w:sz w:val="28"/>
          <w:szCs w:val="28"/>
          <w:lang w:val="ru-RU"/>
        </w:rPr>
        <w:lastRenderedPageBreak/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560D5D" w:rsidRDefault="009259D0" w:rsidP="0033572D">
      <w:pPr>
        <w:pStyle w:val="BodyTextKeep"/>
        <w:numPr>
          <w:ilvl w:val="0"/>
          <w:numId w:val="12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D5D">
        <w:rPr>
          <w:rFonts w:ascii="Times New Roman" w:hAnsi="Times New Roman" w:cs="Times New Roman"/>
          <w:sz w:val="28"/>
          <w:szCs w:val="28"/>
          <w:lang w:val="ru-RU"/>
        </w:rPr>
        <w:t>снижению эффективности муниципальных расходов, вызванному ростом доли затрат на оплату коммунальных услуг в общих затратах на муниципальное управление;</w:t>
      </w:r>
    </w:p>
    <w:p w:rsidR="009259D0" w:rsidRPr="00560D5D" w:rsidRDefault="009259D0" w:rsidP="0033572D">
      <w:pPr>
        <w:pStyle w:val="BodyTextKeep"/>
        <w:numPr>
          <w:ilvl w:val="0"/>
          <w:numId w:val="12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D5D">
        <w:rPr>
          <w:rFonts w:ascii="Times New Roman" w:hAnsi="Times New Roman" w:cs="Times New Roman"/>
          <w:sz w:val="28"/>
          <w:szCs w:val="28"/>
          <w:lang w:val="ru-RU"/>
        </w:rPr>
        <w:t xml:space="preserve">опережающему росту затрат на оплату коммунальных ресурсов в расходах на содержание муниципальных организаций, и вызванному этим снижению эффективности оказания услуг. </w:t>
      </w:r>
    </w:p>
    <w:p w:rsidR="0033572D" w:rsidRDefault="009259D0" w:rsidP="0033572D">
      <w:pPr>
        <w:pStyle w:val="BodyTextKeep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Необходимость решения проблемы энергосбережения программно-целевым методом обусловлена следующими причинами:  </w:t>
      </w:r>
    </w:p>
    <w:p w:rsidR="0033572D" w:rsidRDefault="009259D0" w:rsidP="0033572D">
      <w:pPr>
        <w:pStyle w:val="BodyTextKeep"/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>Невозможностью комплексного решения проблемы в требуемые сроки за счет использования действующего рыночного механизма.</w:t>
      </w:r>
    </w:p>
    <w:p w:rsidR="0033572D" w:rsidRDefault="009259D0" w:rsidP="0033572D">
      <w:pPr>
        <w:pStyle w:val="BodyTextKeep"/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572D">
        <w:rPr>
          <w:rFonts w:ascii="Times New Roman" w:hAnsi="Times New Roman" w:cs="Times New Roman"/>
          <w:sz w:val="28"/>
          <w:szCs w:val="28"/>
          <w:lang w:val="ru-RU"/>
        </w:rPr>
        <w:t>Комплексным характером проблемы и необходимостью координации действий по ее решению.</w:t>
      </w:r>
    </w:p>
    <w:p w:rsidR="0033572D" w:rsidRDefault="009259D0" w:rsidP="0033572D">
      <w:pPr>
        <w:pStyle w:val="BodyTextKeep"/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572D">
        <w:rPr>
          <w:rFonts w:ascii="Times New Roman" w:hAnsi="Times New Roman" w:cs="Times New Roman"/>
          <w:sz w:val="28"/>
          <w:szCs w:val="28"/>
          <w:lang w:val="ru-RU"/>
        </w:rPr>
        <w:t>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самоуправления.</w:t>
      </w:r>
    </w:p>
    <w:p w:rsidR="0033572D" w:rsidRDefault="009259D0" w:rsidP="0033572D">
      <w:pPr>
        <w:pStyle w:val="BodyTextKeep"/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572D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259D0" w:rsidRPr="0033572D" w:rsidRDefault="009259D0" w:rsidP="0033572D">
      <w:pPr>
        <w:pStyle w:val="BodyTextKeep"/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572D">
        <w:rPr>
          <w:rFonts w:ascii="Times New Roman" w:hAnsi="Times New Roman" w:cs="Times New Roman"/>
          <w:sz w:val="28"/>
          <w:lang w:val="ru-RU"/>
        </w:rPr>
        <w:t>Необходимостью повышения эффективности расходования государственных средств и снижения рисков развития муниципального поселения.</w:t>
      </w:r>
    </w:p>
    <w:p w:rsidR="009259D0" w:rsidRDefault="009259D0" w:rsidP="0033572D">
      <w:pPr>
        <w:ind w:firstLine="720"/>
        <w:jc w:val="both"/>
        <w:rPr>
          <w:sz w:val="28"/>
        </w:rPr>
      </w:pPr>
      <w:r>
        <w:rPr>
          <w:sz w:val="28"/>
        </w:rPr>
        <w:t>Повышение эффективности использования энергии и других видов</w:t>
      </w:r>
      <w:r>
        <w:rPr>
          <w:i/>
          <w:sz w:val="28"/>
        </w:rPr>
        <w:t xml:space="preserve"> </w:t>
      </w:r>
      <w:r>
        <w:rPr>
          <w:sz w:val="28"/>
        </w:rPr>
        <w:t>ресурсов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 и коммунальных услуг.</w:t>
      </w:r>
    </w:p>
    <w:p w:rsidR="009259D0" w:rsidRDefault="009259D0" w:rsidP="00914A91">
      <w:pPr>
        <w:ind w:firstLine="720"/>
        <w:jc w:val="both"/>
        <w:rPr>
          <w:sz w:val="28"/>
        </w:rPr>
      </w:pPr>
      <w:r>
        <w:rPr>
          <w:sz w:val="28"/>
        </w:rPr>
        <w:t xml:space="preserve">Для осуществления контроля над выполнением мероприятий муниципальной  программы, оценки эффективности выделения средств и тиражирования лучшего опыта, Правительством Российской Федерации создается система мониторинга реализации программ энергосбережения и повышения энергетической эффективности. </w:t>
      </w:r>
    </w:p>
    <w:p w:rsidR="009259D0" w:rsidRDefault="009259D0" w:rsidP="00914A91">
      <w:pPr>
        <w:ind w:firstLine="720"/>
        <w:jc w:val="both"/>
        <w:rPr>
          <w:sz w:val="28"/>
        </w:rPr>
      </w:pPr>
      <w:r>
        <w:rPr>
          <w:sz w:val="28"/>
        </w:rPr>
        <w:t xml:space="preserve">Система должна обеспечивать возможность мониторинга хода выполнения мероприятий Программы (целевых показателей и индикаторов) на основе фактических данных потребления энергоресурсов, получаемых от ответственных за </w:t>
      </w:r>
      <w:proofErr w:type="spellStart"/>
      <w:r>
        <w:rPr>
          <w:sz w:val="28"/>
        </w:rPr>
        <w:t>энергоэффективность</w:t>
      </w:r>
      <w:proofErr w:type="spellEnd"/>
      <w:r>
        <w:rPr>
          <w:sz w:val="28"/>
        </w:rPr>
        <w:t xml:space="preserve"> по объекту.</w:t>
      </w:r>
    </w:p>
    <w:p w:rsidR="009259D0" w:rsidRDefault="009259D0" w:rsidP="00914A91">
      <w:pPr>
        <w:ind w:firstLine="720"/>
        <w:jc w:val="both"/>
        <w:rPr>
          <w:sz w:val="28"/>
        </w:rPr>
      </w:pPr>
      <w:r>
        <w:rPr>
          <w:sz w:val="28"/>
        </w:rPr>
        <w:t>Основные риски, связанные с реализацией муниципальной программы, определяются следующими факторами:</w:t>
      </w:r>
    </w:p>
    <w:p w:rsidR="0033572D" w:rsidRDefault="009259D0" w:rsidP="0033572D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ind w:left="0" w:firstLine="635"/>
        <w:jc w:val="both"/>
        <w:rPr>
          <w:sz w:val="28"/>
        </w:rPr>
      </w:pPr>
      <w:r w:rsidRPr="0033572D">
        <w:rPr>
          <w:sz w:val="28"/>
        </w:rPr>
        <w:lastRenderedPageBreak/>
        <w:t>ограниченностью источников финансирования программных мероприятий;</w:t>
      </w:r>
    </w:p>
    <w:p w:rsidR="009259D0" w:rsidRPr="0033572D" w:rsidRDefault="009259D0" w:rsidP="0033572D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ind w:left="0" w:firstLine="635"/>
        <w:jc w:val="both"/>
        <w:rPr>
          <w:sz w:val="28"/>
        </w:rPr>
      </w:pPr>
      <w:r w:rsidRPr="0033572D">
        <w:rPr>
          <w:sz w:val="28"/>
        </w:rPr>
        <w:t>неразвитостью механизмов привлечения средств на финансирование энергосберегающих мероприятий.</w:t>
      </w:r>
    </w:p>
    <w:p w:rsidR="009259D0" w:rsidRDefault="009259D0" w:rsidP="00914A91">
      <w:pPr>
        <w:ind w:firstLine="720"/>
        <w:jc w:val="both"/>
        <w:rPr>
          <w:sz w:val="28"/>
        </w:rPr>
      </w:pPr>
    </w:p>
    <w:p w:rsidR="009259D0" w:rsidRPr="0033572D" w:rsidRDefault="00D948A8" w:rsidP="00D948A8">
      <w:pPr>
        <w:pStyle w:val="aa"/>
        <w:spacing w:before="120" w:after="120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259D0" w:rsidRPr="0033572D">
        <w:rPr>
          <w:color w:val="000000"/>
          <w:sz w:val="28"/>
          <w:szCs w:val="28"/>
        </w:rPr>
        <w:t>Приоритеты муниципального образования в сфере реализации муниципальной программы, цели и задачи муниципальной программы</w:t>
      </w:r>
    </w:p>
    <w:p w:rsidR="009259D0" w:rsidRPr="003E3010" w:rsidRDefault="009259D0" w:rsidP="00914A91">
      <w:pPr>
        <w:pStyle w:val="a9"/>
        <w:ind w:firstLine="708"/>
        <w:jc w:val="both"/>
        <w:rPr>
          <w:sz w:val="28"/>
          <w:szCs w:val="28"/>
        </w:rPr>
      </w:pPr>
      <w:r w:rsidRPr="003E3010">
        <w:rPr>
          <w:sz w:val="28"/>
          <w:szCs w:val="28"/>
        </w:rPr>
        <w:t xml:space="preserve">Основной целью муниципальной </w:t>
      </w:r>
      <w:r>
        <w:rPr>
          <w:sz w:val="28"/>
          <w:szCs w:val="28"/>
        </w:rPr>
        <w:t>п</w:t>
      </w:r>
      <w:r w:rsidRPr="003E3010">
        <w:rPr>
          <w:sz w:val="28"/>
          <w:szCs w:val="28"/>
        </w:rPr>
        <w:t>рограммы является повышение энергетической эффективности при потреблении энергетических ресурсов бюджетными учреждениями и жилым фондом Приамурского городского п</w:t>
      </w:r>
      <w:r w:rsidR="00D948A8">
        <w:rPr>
          <w:sz w:val="28"/>
          <w:szCs w:val="28"/>
        </w:rPr>
        <w:t>оселения за счет снижения к 2024</w:t>
      </w:r>
      <w:r w:rsidRPr="003E3010">
        <w:rPr>
          <w:sz w:val="28"/>
          <w:szCs w:val="28"/>
        </w:rPr>
        <w:t xml:space="preserve"> году удельных показателей энергоемкости и энергопотребления и создания условий для перевода экономики поселения на энергосберегающий путь развития.</w:t>
      </w:r>
    </w:p>
    <w:p w:rsidR="00D948A8" w:rsidRDefault="009259D0" w:rsidP="00914A91">
      <w:pPr>
        <w:pStyle w:val="a9"/>
        <w:ind w:firstLine="708"/>
        <w:jc w:val="both"/>
        <w:rPr>
          <w:sz w:val="28"/>
          <w:szCs w:val="28"/>
        </w:rPr>
      </w:pPr>
      <w:r w:rsidRPr="003E3010">
        <w:rPr>
          <w:sz w:val="28"/>
          <w:szCs w:val="28"/>
        </w:rPr>
        <w:t xml:space="preserve">Для достижения поставленной цели в ходе реализации </w:t>
      </w:r>
      <w:r>
        <w:rPr>
          <w:sz w:val="28"/>
          <w:szCs w:val="28"/>
        </w:rPr>
        <w:t>муниципальной п</w:t>
      </w:r>
      <w:r w:rsidRPr="003E3010">
        <w:rPr>
          <w:sz w:val="28"/>
          <w:szCs w:val="28"/>
        </w:rPr>
        <w:t>рограммы органам местного самоуправления необходимо решить следующие задачи:</w:t>
      </w:r>
    </w:p>
    <w:p w:rsidR="00D948A8" w:rsidRDefault="009259D0" w:rsidP="00D948A8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3010">
        <w:rPr>
          <w:sz w:val="28"/>
          <w:szCs w:val="28"/>
        </w:rPr>
        <w:t>Проведение комплекса организационно-правовых мероприятий по управлению энергосбережением, в том числе создание системы показателей на уровне каждого объекта и их мониторинга.</w:t>
      </w:r>
    </w:p>
    <w:p w:rsidR="00D948A8" w:rsidRDefault="009259D0" w:rsidP="00D948A8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48A8">
        <w:rPr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ремонте объектов муниципальной сферы.</w:t>
      </w:r>
    </w:p>
    <w:p w:rsidR="00D948A8" w:rsidRDefault="009259D0" w:rsidP="00D948A8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48A8">
        <w:rPr>
          <w:sz w:val="28"/>
          <w:szCs w:val="28"/>
        </w:rPr>
        <w:t>Проведение энергетических обследований, составление энергетических паспортов во всех учреждениях и предприятиях, подлежащих обязательному энергетическому обследованию.</w:t>
      </w:r>
    </w:p>
    <w:p w:rsidR="00D948A8" w:rsidRDefault="009259D0" w:rsidP="00D948A8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48A8">
        <w:rPr>
          <w:sz w:val="28"/>
          <w:szCs w:val="28"/>
        </w:rPr>
        <w:t xml:space="preserve">Обеспечение учета всего объема потребляемых энергетических ресурсов. Создание системы мониторинга реализации мероприятий энергосбережения на каждом объекте, включенном </w:t>
      </w:r>
      <w:r w:rsidR="00D948A8" w:rsidRPr="00D948A8">
        <w:rPr>
          <w:sz w:val="28"/>
          <w:szCs w:val="28"/>
        </w:rPr>
        <w:t>в муниципальную</w:t>
      </w:r>
      <w:r w:rsidRPr="00D948A8">
        <w:rPr>
          <w:sz w:val="28"/>
          <w:szCs w:val="28"/>
        </w:rPr>
        <w:t xml:space="preserve"> программу. </w:t>
      </w:r>
    </w:p>
    <w:p w:rsidR="009259D0" w:rsidRPr="00D948A8" w:rsidRDefault="009259D0" w:rsidP="00D948A8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48A8">
        <w:rPr>
          <w:sz w:val="28"/>
          <w:szCs w:val="28"/>
        </w:rPr>
        <w:t>Реализация энергосберегающих мероприятий при капитальном ремонте объектов бюджетной сферы поселения.</w:t>
      </w:r>
    </w:p>
    <w:p w:rsidR="009259D0" w:rsidRPr="003E3010" w:rsidRDefault="009259D0" w:rsidP="00914A91">
      <w:pPr>
        <w:pStyle w:val="a9"/>
        <w:ind w:firstLine="708"/>
        <w:jc w:val="both"/>
        <w:rPr>
          <w:sz w:val="28"/>
          <w:szCs w:val="28"/>
        </w:rPr>
      </w:pPr>
      <w:r w:rsidRPr="003E3010">
        <w:rPr>
          <w:sz w:val="28"/>
          <w:szCs w:val="28"/>
        </w:rPr>
        <w:t xml:space="preserve">Поставленная цель и решаемые в рамках </w:t>
      </w:r>
      <w:r>
        <w:rPr>
          <w:sz w:val="28"/>
          <w:szCs w:val="28"/>
        </w:rPr>
        <w:t xml:space="preserve"> муниципальной п</w:t>
      </w:r>
      <w:r w:rsidRPr="003E3010">
        <w:rPr>
          <w:sz w:val="28"/>
          <w:szCs w:val="28"/>
        </w:rPr>
        <w:t>рограммы задачи направлены на повышение эффективности использования энергетических ресурсов при их потреблении. </w:t>
      </w:r>
    </w:p>
    <w:p w:rsidR="009259D0" w:rsidRDefault="009259D0" w:rsidP="00914A91">
      <w:pPr>
        <w:ind w:firstLine="181"/>
        <w:jc w:val="center"/>
        <w:rPr>
          <w:color w:val="000000"/>
          <w:sz w:val="28"/>
          <w:szCs w:val="28"/>
        </w:rPr>
      </w:pPr>
    </w:p>
    <w:p w:rsidR="009259D0" w:rsidRPr="00637990" w:rsidRDefault="009259D0" w:rsidP="00914A91">
      <w:pPr>
        <w:ind w:firstLine="1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Перечень показателей (индикаторов) муниципальной программы.</w:t>
      </w:r>
    </w:p>
    <w:p w:rsidR="009259D0" w:rsidRDefault="009259D0" w:rsidP="00914A91">
      <w:pPr>
        <w:ind w:firstLine="181"/>
        <w:jc w:val="center"/>
        <w:rPr>
          <w:b/>
          <w:bCs/>
          <w:color w:val="000000"/>
          <w:sz w:val="28"/>
          <w:szCs w:val="28"/>
        </w:rPr>
      </w:pPr>
    </w:p>
    <w:p w:rsidR="009259D0" w:rsidRDefault="009259D0" w:rsidP="00914A91">
      <w:pPr>
        <w:ind w:firstLine="181"/>
        <w:jc w:val="right"/>
        <w:rPr>
          <w:color w:val="000000"/>
          <w:sz w:val="28"/>
          <w:szCs w:val="28"/>
        </w:rPr>
      </w:pPr>
      <w:r w:rsidRPr="00B44144">
        <w:rPr>
          <w:color w:val="000000"/>
          <w:sz w:val="28"/>
          <w:szCs w:val="28"/>
        </w:rPr>
        <w:t>Таблица 1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765"/>
        <w:gridCol w:w="1347"/>
        <w:gridCol w:w="1488"/>
        <w:gridCol w:w="1134"/>
        <w:gridCol w:w="1098"/>
        <w:gridCol w:w="886"/>
        <w:gridCol w:w="957"/>
        <w:gridCol w:w="957"/>
      </w:tblGrid>
      <w:tr w:rsidR="00D65767" w:rsidRPr="000F6C2D" w:rsidTr="00C7581E">
        <w:trPr>
          <w:trHeight w:val="325"/>
          <w:jc w:val="center"/>
        </w:trPr>
        <w:tc>
          <w:tcPr>
            <w:tcW w:w="576" w:type="dxa"/>
            <w:vMerge w:val="restart"/>
            <w:vAlign w:val="center"/>
          </w:tcPr>
          <w:p w:rsidR="00D65767" w:rsidRPr="000F6C2D" w:rsidRDefault="00D65767" w:rsidP="000F6C2D">
            <w:pPr>
              <w:jc w:val="center"/>
              <w:rPr>
                <w:bCs/>
                <w:color w:val="000000"/>
              </w:rPr>
            </w:pPr>
            <w:r w:rsidRPr="000F6C2D">
              <w:rPr>
                <w:bCs/>
                <w:color w:val="000000"/>
              </w:rPr>
              <w:t>№ п/п</w:t>
            </w:r>
          </w:p>
          <w:p w:rsidR="00D65767" w:rsidRPr="000F6C2D" w:rsidRDefault="00D65767" w:rsidP="000F6C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65767" w:rsidRPr="000F6C2D" w:rsidRDefault="00D65767" w:rsidP="000F6C2D">
            <w:pPr>
              <w:jc w:val="center"/>
              <w:rPr>
                <w:bCs/>
                <w:color w:val="000000"/>
              </w:rPr>
            </w:pPr>
            <w:r w:rsidRPr="000F6C2D">
              <w:rPr>
                <w:bCs/>
                <w:color w:val="000000"/>
              </w:rPr>
              <w:t>Наименование показателя</w:t>
            </w:r>
          </w:p>
          <w:p w:rsidR="00D65767" w:rsidRPr="000F6C2D" w:rsidRDefault="00D65767" w:rsidP="000F6C2D">
            <w:pPr>
              <w:jc w:val="center"/>
              <w:rPr>
                <w:bCs/>
                <w:color w:val="000000"/>
              </w:rPr>
            </w:pPr>
            <w:r w:rsidRPr="000F6C2D">
              <w:rPr>
                <w:color w:val="000000"/>
              </w:rPr>
              <w:t>(индикатора)</w:t>
            </w:r>
          </w:p>
        </w:tc>
        <w:tc>
          <w:tcPr>
            <w:tcW w:w="1347" w:type="dxa"/>
            <w:vMerge w:val="restart"/>
            <w:vAlign w:val="center"/>
          </w:tcPr>
          <w:p w:rsidR="00D65767" w:rsidRPr="000F6C2D" w:rsidRDefault="00D65767" w:rsidP="000F6C2D">
            <w:pPr>
              <w:jc w:val="center"/>
              <w:rPr>
                <w:bCs/>
                <w:color w:val="000000"/>
              </w:rPr>
            </w:pPr>
            <w:r w:rsidRPr="000F6C2D">
              <w:rPr>
                <w:bCs/>
                <w:color w:val="000000"/>
              </w:rPr>
              <w:t>Ед. измерения</w:t>
            </w:r>
          </w:p>
          <w:p w:rsidR="00D65767" w:rsidRPr="000F6C2D" w:rsidRDefault="00D65767" w:rsidP="000F6C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20" w:type="dxa"/>
            <w:gridSpan w:val="6"/>
            <w:vAlign w:val="center"/>
          </w:tcPr>
          <w:p w:rsidR="00D65767" w:rsidRPr="000F6C2D" w:rsidRDefault="00D65767" w:rsidP="000F6C2D">
            <w:pPr>
              <w:jc w:val="center"/>
              <w:rPr>
                <w:bCs/>
                <w:color w:val="000000"/>
              </w:rPr>
            </w:pPr>
            <w:r w:rsidRPr="000F6C2D">
              <w:rPr>
                <w:bCs/>
                <w:color w:val="000000"/>
              </w:rPr>
              <w:t>Значения показателей</w:t>
            </w:r>
          </w:p>
        </w:tc>
      </w:tr>
      <w:tr w:rsidR="00D65767" w:rsidRPr="000F6C2D" w:rsidTr="00C7581E">
        <w:trPr>
          <w:trHeight w:val="611"/>
          <w:jc w:val="center"/>
        </w:trPr>
        <w:tc>
          <w:tcPr>
            <w:tcW w:w="576" w:type="dxa"/>
            <w:vMerge/>
            <w:vAlign w:val="center"/>
          </w:tcPr>
          <w:p w:rsidR="00D65767" w:rsidRPr="000F6C2D" w:rsidRDefault="00D65767" w:rsidP="000F6C2D">
            <w:pPr>
              <w:jc w:val="both"/>
              <w:rPr>
                <w:color w:val="000000"/>
              </w:rPr>
            </w:pPr>
          </w:p>
        </w:tc>
        <w:tc>
          <w:tcPr>
            <w:tcW w:w="1765" w:type="dxa"/>
            <w:vMerge/>
            <w:vAlign w:val="center"/>
          </w:tcPr>
          <w:p w:rsidR="00D65767" w:rsidRPr="000F6C2D" w:rsidRDefault="00D65767" w:rsidP="000F6C2D">
            <w:pPr>
              <w:jc w:val="both"/>
              <w:rPr>
                <w:color w:val="000000"/>
              </w:rPr>
            </w:pPr>
          </w:p>
        </w:tc>
        <w:tc>
          <w:tcPr>
            <w:tcW w:w="1347" w:type="dxa"/>
            <w:vMerge/>
            <w:vAlign w:val="center"/>
          </w:tcPr>
          <w:p w:rsidR="00D65767" w:rsidRPr="000F6C2D" w:rsidRDefault="00D65767" w:rsidP="000F6C2D"/>
        </w:tc>
        <w:tc>
          <w:tcPr>
            <w:tcW w:w="1488" w:type="dxa"/>
            <w:vAlign w:val="center"/>
          </w:tcPr>
          <w:p w:rsidR="00D65767" w:rsidRPr="000F6C2D" w:rsidRDefault="00D65767" w:rsidP="000F6C2D">
            <w:pPr>
              <w:jc w:val="both"/>
              <w:rPr>
                <w:color w:val="000000"/>
              </w:rPr>
            </w:pPr>
            <w:r w:rsidRPr="000F6C2D">
              <w:rPr>
                <w:color w:val="000000"/>
              </w:rPr>
              <w:t>Отчетный год</w:t>
            </w:r>
          </w:p>
        </w:tc>
        <w:tc>
          <w:tcPr>
            <w:tcW w:w="1134" w:type="dxa"/>
            <w:vAlign w:val="center"/>
          </w:tcPr>
          <w:p w:rsidR="00D65767" w:rsidRPr="00D65767" w:rsidRDefault="00D65767" w:rsidP="00D65767">
            <w:pPr>
              <w:jc w:val="center"/>
              <w:rPr>
                <w:color w:val="000000" w:themeColor="text1"/>
              </w:rPr>
            </w:pPr>
            <w:r w:rsidRPr="00D65767">
              <w:rPr>
                <w:color w:val="000000" w:themeColor="text1"/>
              </w:rPr>
              <w:t>2020</w:t>
            </w:r>
          </w:p>
        </w:tc>
        <w:tc>
          <w:tcPr>
            <w:tcW w:w="1098" w:type="dxa"/>
            <w:vAlign w:val="center"/>
          </w:tcPr>
          <w:p w:rsidR="00D65767" w:rsidRPr="00D65767" w:rsidRDefault="00D65767" w:rsidP="00D65767">
            <w:pPr>
              <w:jc w:val="center"/>
              <w:rPr>
                <w:color w:val="000000" w:themeColor="text1"/>
              </w:rPr>
            </w:pPr>
            <w:r w:rsidRPr="00D65767">
              <w:rPr>
                <w:color w:val="000000" w:themeColor="text1"/>
              </w:rPr>
              <w:t>2021</w:t>
            </w:r>
          </w:p>
        </w:tc>
        <w:tc>
          <w:tcPr>
            <w:tcW w:w="886" w:type="dxa"/>
            <w:vAlign w:val="center"/>
          </w:tcPr>
          <w:p w:rsidR="00D65767" w:rsidRPr="00D65767" w:rsidRDefault="00D65767" w:rsidP="00D65767">
            <w:pPr>
              <w:jc w:val="center"/>
              <w:rPr>
                <w:color w:val="000000" w:themeColor="text1"/>
              </w:rPr>
            </w:pPr>
            <w:r w:rsidRPr="00D65767">
              <w:rPr>
                <w:color w:val="000000" w:themeColor="text1"/>
              </w:rPr>
              <w:t>2022</w:t>
            </w:r>
          </w:p>
        </w:tc>
        <w:tc>
          <w:tcPr>
            <w:tcW w:w="957" w:type="dxa"/>
            <w:vAlign w:val="center"/>
          </w:tcPr>
          <w:p w:rsidR="00D65767" w:rsidRPr="00D65767" w:rsidRDefault="00D65767" w:rsidP="00D65767">
            <w:pPr>
              <w:jc w:val="center"/>
              <w:rPr>
                <w:color w:val="000000" w:themeColor="text1"/>
              </w:rPr>
            </w:pPr>
            <w:r w:rsidRPr="00D65767">
              <w:rPr>
                <w:color w:val="000000" w:themeColor="text1"/>
              </w:rPr>
              <w:t>2023</w:t>
            </w:r>
          </w:p>
        </w:tc>
        <w:tc>
          <w:tcPr>
            <w:tcW w:w="957" w:type="dxa"/>
            <w:vAlign w:val="center"/>
          </w:tcPr>
          <w:p w:rsidR="00D65767" w:rsidRPr="00D65767" w:rsidRDefault="00D65767" w:rsidP="00D65767">
            <w:pPr>
              <w:jc w:val="center"/>
              <w:rPr>
                <w:color w:val="000000" w:themeColor="text1"/>
              </w:rPr>
            </w:pPr>
            <w:r w:rsidRPr="00D65767">
              <w:rPr>
                <w:color w:val="000000" w:themeColor="text1"/>
              </w:rPr>
              <w:t>2024</w:t>
            </w:r>
          </w:p>
        </w:tc>
      </w:tr>
      <w:tr w:rsidR="00D65767" w:rsidRPr="000F6C2D" w:rsidTr="00C7581E">
        <w:trPr>
          <w:trHeight w:val="861"/>
          <w:jc w:val="center"/>
        </w:trPr>
        <w:tc>
          <w:tcPr>
            <w:tcW w:w="576" w:type="dxa"/>
            <w:vAlign w:val="center"/>
          </w:tcPr>
          <w:p w:rsidR="00D65767" w:rsidRPr="000F6C2D" w:rsidRDefault="00D65767" w:rsidP="00D65767">
            <w:pPr>
              <w:rPr>
                <w:color w:val="000000"/>
              </w:rPr>
            </w:pPr>
            <w:r w:rsidRPr="000F6C2D">
              <w:rPr>
                <w:color w:val="000000"/>
              </w:rPr>
              <w:t>1.</w:t>
            </w:r>
          </w:p>
        </w:tc>
        <w:tc>
          <w:tcPr>
            <w:tcW w:w="1765" w:type="dxa"/>
            <w:vAlign w:val="center"/>
          </w:tcPr>
          <w:p w:rsidR="00D65767" w:rsidRPr="000F6C2D" w:rsidRDefault="00D65767" w:rsidP="00D65767">
            <w:pPr>
              <w:rPr>
                <w:color w:val="000000"/>
              </w:rPr>
            </w:pPr>
            <w:r w:rsidRPr="000F6C2D">
              <w:t>объем электрической энергии</w:t>
            </w:r>
          </w:p>
        </w:tc>
        <w:tc>
          <w:tcPr>
            <w:tcW w:w="1347" w:type="dxa"/>
            <w:vAlign w:val="center"/>
          </w:tcPr>
          <w:p w:rsidR="00D65767" w:rsidRPr="000F6C2D" w:rsidRDefault="00D65767" w:rsidP="00D65767">
            <w:r w:rsidRPr="000F6C2D">
              <w:t>кВт·ч;</w:t>
            </w:r>
          </w:p>
        </w:tc>
        <w:tc>
          <w:tcPr>
            <w:tcW w:w="1488" w:type="dxa"/>
            <w:vAlign w:val="center"/>
          </w:tcPr>
          <w:p w:rsidR="00D65767" w:rsidRPr="000F6C2D" w:rsidRDefault="00D65767" w:rsidP="00D65767">
            <w:pPr>
              <w:ind w:right="-250"/>
            </w:pPr>
            <w:r w:rsidRPr="000F6C2D">
              <w:t>30439</w:t>
            </w:r>
          </w:p>
        </w:tc>
        <w:tc>
          <w:tcPr>
            <w:tcW w:w="1134" w:type="dxa"/>
            <w:vAlign w:val="center"/>
          </w:tcPr>
          <w:p w:rsidR="00D65767" w:rsidRPr="000F6C2D" w:rsidRDefault="00D65767" w:rsidP="00D65767">
            <w:r w:rsidRPr="000F6C2D">
              <w:t>30400</w:t>
            </w:r>
          </w:p>
        </w:tc>
        <w:tc>
          <w:tcPr>
            <w:tcW w:w="1098" w:type="dxa"/>
            <w:vAlign w:val="center"/>
          </w:tcPr>
          <w:p w:rsidR="00D65767" w:rsidRPr="000F6C2D" w:rsidRDefault="00D65767" w:rsidP="00D65767">
            <w:r w:rsidRPr="000F6C2D">
              <w:t>30400</w:t>
            </w:r>
          </w:p>
        </w:tc>
        <w:tc>
          <w:tcPr>
            <w:tcW w:w="886" w:type="dxa"/>
            <w:vAlign w:val="center"/>
          </w:tcPr>
          <w:p w:rsidR="00D65767" w:rsidRPr="000F6C2D" w:rsidRDefault="00D65767" w:rsidP="00D65767">
            <w:r w:rsidRPr="000F6C2D">
              <w:t>30400</w:t>
            </w:r>
          </w:p>
        </w:tc>
        <w:tc>
          <w:tcPr>
            <w:tcW w:w="957" w:type="dxa"/>
            <w:vAlign w:val="center"/>
          </w:tcPr>
          <w:p w:rsidR="00D65767" w:rsidRPr="000F6C2D" w:rsidRDefault="00D65767" w:rsidP="00D65767">
            <w:pPr>
              <w:ind w:firstLine="720"/>
            </w:pPr>
          </w:p>
          <w:p w:rsidR="00D65767" w:rsidRPr="000F6C2D" w:rsidRDefault="00D65767" w:rsidP="00D65767">
            <w:r w:rsidRPr="000F6C2D">
              <w:t>29719</w:t>
            </w:r>
          </w:p>
          <w:p w:rsidR="00D65767" w:rsidRPr="000F6C2D" w:rsidRDefault="00D65767" w:rsidP="00D65767"/>
        </w:tc>
        <w:tc>
          <w:tcPr>
            <w:tcW w:w="957" w:type="dxa"/>
            <w:vAlign w:val="center"/>
          </w:tcPr>
          <w:p w:rsidR="00D65767" w:rsidRPr="000F6C2D" w:rsidRDefault="00D65767" w:rsidP="00D65767">
            <w:pPr>
              <w:ind w:firstLine="720"/>
            </w:pPr>
          </w:p>
          <w:p w:rsidR="00D65767" w:rsidRPr="000F6C2D" w:rsidRDefault="00D65767" w:rsidP="00D65767">
            <w:r w:rsidRPr="000F6C2D">
              <w:t>29719</w:t>
            </w:r>
          </w:p>
          <w:p w:rsidR="00D65767" w:rsidRPr="000F6C2D" w:rsidRDefault="00D65767" w:rsidP="00D65767"/>
        </w:tc>
      </w:tr>
      <w:tr w:rsidR="00D65767" w:rsidRPr="000F6C2D" w:rsidTr="00C7581E">
        <w:trPr>
          <w:trHeight w:val="840"/>
          <w:jc w:val="center"/>
        </w:trPr>
        <w:tc>
          <w:tcPr>
            <w:tcW w:w="576" w:type="dxa"/>
            <w:vAlign w:val="center"/>
          </w:tcPr>
          <w:p w:rsidR="00D65767" w:rsidRPr="000F6C2D" w:rsidRDefault="00D65767" w:rsidP="00D65767">
            <w:pPr>
              <w:jc w:val="both"/>
              <w:rPr>
                <w:color w:val="000000"/>
              </w:rPr>
            </w:pPr>
            <w:r w:rsidRPr="000F6C2D">
              <w:rPr>
                <w:color w:val="000000"/>
              </w:rPr>
              <w:lastRenderedPageBreak/>
              <w:t>2.</w:t>
            </w:r>
          </w:p>
        </w:tc>
        <w:tc>
          <w:tcPr>
            <w:tcW w:w="1765" w:type="dxa"/>
            <w:vAlign w:val="center"/>
          </w:tcPr>
          <w:p w:rsidR="00D65767" w:rsidRPr="000F6C2D" w:rsidRDefault="00D65767" w:rsidP="00D65767">
            <w:pPr>
              <w:jc w:val="both"/>
              <w:rPr>
                <w:color w:val="000000"/>
              </w:rPr>
            </w:pPr>
            <w:r w:rsidRPr="000F6C2D">
              <w:t>объем тепловой энергии</w:t>
            </w:r>
          </w:p>
        </w:tc>
        <w:tc>
          <w:tcPr>
            <w:tcW w:w="1347" w:type="dxa"/>
            <w:vAlign w:val="center"/>
          </w:tcPr>
          <w:p w:rsidR="00D65767" w:rsidRPr="000F6C2D" w:rsidRDefault="00D65767" w:rsidP="00D65767">
            <w:r w:rsidRPr="000F6C2D">
              <w:t>Гкал</w:t>
            </w:r>
          </w:p>
        </w:tc>
        <w:tc>
          <w:tcPr>
            <w:tcW w:w="1488" w:type="dxa"/>
            <w:vAlign w:val="center"/>
          </w:tcPr>
          <w:p w:rsidR="00D65767" w:rsidRPr="000F6C2D" w:rsidRDefault="00D65767" w:rsidP="00D65767">
            <w:pPr>
              <w:ind w:right="-250" w:firstLine="720"/>
            </w:pPr>
            <w:r w:rsidRPr="000F6C2D">
              <w:t>3364,11</w:t>
            </w:r>
          </w:p>
        </w:tc>
        <w:tc>
          <w:tcPr>
            <w:tcW w:w="1134" w:type="dxa"/>
            <w:vAlign w:val="center"/>
          </w:tcPr>
          <w:p w:rsidR="00D65767" w:rsidRPr="000F6C2D" w:rsidRDefault="00D65767" w:rsidP="00D65767">
            <w:pPr>
              <w:jc w:val="center"/>
            </w:pPr>
          </w:p>
          <w:p w:rsidR="00D65767" w:rsidRPr="000F6C2D" w:rsidRDefault="00D65767" w:rsidP="00D65767">
            <w:pPr>
              <w:jc w:val="center"/>
            </w:pPr>
            <w:r w:rsidRPr="000F6C2D">
              <w:t>364,11</w:t>
            </w:r>
          </w:p>
        </w:tc>
        <w:tc>
          <w:tcPr>
            <w:tcW w:w="1098" w:type="dxa"/>
            <w:vAlign w:val="center"/>
          </w:tcPr>
          <w:p w:rsidR="00D65767" w:rsidRPr="000F6C2D" w:rsidRDefault="00D65767" w:rsidP="00D65767">
            <w:pPr>
              <w:jc w:val="center"/>
            </w:pPr>
            <w:r w:rsidRPr="000F6C2D">
              <w:t>364,11</w:t>
            </w:r>
          </w:p>
        </w:tc>
        <w:tc>
          <w:tcPr>
            <w:tcW w:w="886" w:type="dxa"/>
            <w:vAlign w:val="center"/>
          </w:tcPr>
          <w:p w:rsidR="00D65767" w:rsidRPr="000F6C2D" w:rsidRDefault="00D65767" w:rsidP="00D65767">
            <w:pPr>
              <w:jc w:val="center"/>
            </w:pPr>
            <w:r w:rsidRPr="000F6C2D">
              <w:t>364,11</w:t>
            </w:r>
          </w:p>
        </w:tc>
        <w:tc>
          <w:tcPr>
            <w:tcW w:w="957" w:type="dxa"/>
            <w:vAlign w:val="center"/>
          </w:tcPr>
          <w:p w:rsidR="00D65767" w:rsidRPr="000F6C2D" w:rsidRDefault="00D65767" w:rsidP="00D65767">
            <w:pPr>
              <w:jc w:val="center"/>
            </w:pPr>
            <w:r w:rsidRPr="000F6C2D">
              <w:t>353,18</w:t>
            </w:r>
          </w:p>
        </w:tc>
        <w:tc>
          <w:tcPr>
            <w:tcW w:w="957" w:type="dxa"/>
            <w:vAlign w:val="center"/>
          </w:tcPr>
          <w:p w:rsidR="00D65767" w:rsidRPr="000F6C2D" w:rsidRDefault="00D65767" w:rsidP="00D65767">
            <w:pPr>
              <w:jc w:val="center"/>
            </w:pPr>
            <w:r w:rsidRPr="000F6C2D">
              <w:t>353,18</w:t>
            </w:r>
          </w:p>
        </w:tc>
      </w:tr>
      <w:tr w:rsidR="00D65767" w:rsidRPr="000F6C2D" w:rsidTr="00C7581E">
        <w:trPr>
          <w:trHeight w:val="979"/>
          <w:jc w:val="center"/>
        </w:trPr>
        <w:tc>
          <w:tcPr>
            <w:tcW w:w="576" w:type="dxa"/>
            <w:vAlign w:val="center"/>
          </w:tcPr>
          <w:p w:rsidR="00D65767" w:rsidRPr="000F6C2D" w:rsidRDefault="00D65767" w:rsidP="00D65767">
            <w:pPr>
              <w:jc w:val="both"/>
              <w:rPr>
                <w:color w:val="000000"/>
              </w:rPr>
            </w:pPr>
            <w:r w:rsidRPr="000F6C2D">
              <w:rPr>
                <w:color w:val="000000"/>
              </w:rPr>
              <w:t>3.</w:t>
            </w:r>
          </w:p>
        </w:tc>
        <w:tc>
          <w:tcPr>
            <w:tcW w:w="1765" w:type="dxa"/>
            <w:vAlign w:val="center"/>
          </w:tcPr>
          <w:p w:rsidR="00D65767" w:rsidRPr="000F6C2D" w:rsidRDefault="00D65767" w:rsidP="00D65767">
            <w:pPr>
              <w:jc w:val="both"/>
              <w:rPr>
                <w:color w:val="000000"/>
              </w:rPr>
            </w:pPr>
            <w:r w:rsidRPr="000F6C2D">
              <w:t>Объем  холодной воды</w:t>
            </w:r>
          </w:p>
        </w:tc>
        <w:tc>
          <w:tcPr>
            <w:tcW w:w="1347" w:type="dxa"/>
            <w:vAlign w:val="center"/>
          </w:tcPr>
          <w:p w:rsidR="00D65767" w:rsidRPr="000F6C2D" w:rsidRDefault="00D65767" w:rsidP="00D65767">
            <w:r w:rsidRPr="000F6C2D">
              <w:t>(куб. м)</w:t>
            </w:r>
          </w:p>
        </w:tc>
        <w:tc>
          <w:tcPr>
            <w:tcW w:w="1488" w:type="dxa"/>
            <w:vAlign w:val="center"/>
          </w:tcPr>
          <w:p w:rsidR="00D65767" w:rsidRPr="000F6C2D" w:rsidRDefault="00D65767" w:rsidP="00D65767">
            <w:pPr>
              <w:ind w:right="-250" w:firstLine="720"/>
            </w:pPr>
            <w:r>
              <w:t>6161,</w:t>
            </w:r>
            <w:r w:rsidRPr="000F6C2D">
              <w:t>4</w:t>
            </w:r>
          </w:p>
        </w:tc>
        <w:tc>
          <w:tcPr>
            <w:tcW w:w="1134" w:type="dxa"/>
            <w:vAlign w:val="center"/>
          </w:tcPr>
          <w:p w:rsidR="00D65767" w:rsidRPr="000F6C2D" w:rsidRDefault="00D65767" w:rsidP="00D65767">
            <w:pPr>
              <w:jc w:val="center"/>
            </w:pPr>
            <w:r w:rsidRPr="000F6C2D">
              <w:t>156,558</w:t>
            </w:r>
          </w:p>
        </w:tc>
        <w:tc>
          <w:tcPr>
            <w:tcW w:w="1098" w:type="dxa"/>
            <w:vAlign w:val="center"/>
          </w:tcPr>
          <w:p w:rsidR="00D65767" w:rsidRPr="000F6C2D" w:rsidRDefault="00D65767" w:rsidP="00D65767">
            <w:pPr>
              <w:jc w:val="center"/>
            </w:pPr>
            <w:r w:rsidRPr="000F6C2D">
              <w:t>156,558</w:t>
            </w:r>
          </w:p>
        </w:tc>
        <w:tc>
          <w:tcPr>
            <w:tcW w:w="886" w:type="dxa"/>
            <w:vAlign w:val="center"/>
          </w:tcPr>
          <w:p w:rsidR="00D65767" w:rsidRPr="000F6C2D" w:rsidRDefault="00D65767" w:rsidP="00D65767">
            <w:pPr>
              <w:jc w:val="center"/>
            </w:pPr>
            <w:r w:rsidRPr="000F6C2D">
              <w:t>151,86</w:t>
            </w:r>
          </w:p>
        </w:tc>
        <w:tc>
          <w:tcPr>
            <w:tcW w:w="957" w:type="dxa"/>
            <w:vAlign w:val="center"/>
          </w:tcPr>
          <w:p w:rsidR="00D65767" w:rsidRPr="000F6C2D" w:rsidRDefault="00D65767" w:rsidP="00D65767">
            <w:pPr>
              <w:jc w:val="center"/>
            </w:pPr>
            <w:r w:rsidRPr="000F6C2D">
              <w:t>147,3</w:t>
            </w:r>
          </w:p>
        </w:tc>
        <w:tc>
          <w:tcPr>
            <w:tcW w:w="957" w:type="dxa"/>
            <w:vAlign w:val="center"/>
          </w:tcPr>
          <w:p w:rsidR="00D65767" w:rsidRPr="000F6C2D" w:rsidRDefault="00D65767" w:rsidP="00D65767">
            <w:pPr>
              <w:jc w:val="center"/>
            </w:pPr>
            <w:r w:rsidRPr="000F6C2D">
              <w:t>147,3</w:t>
            </w:r>
          </w:p>
        </w:tc>
      </w:tr>
    </w:tbl>
    <w:p w:rsidR="009259D0" w:rsidRDefault="009259D0" w:rsidP="00914A91">
      <w:pPr>
        <w:ind w:firstLine="181"/>
        <w:jc w:val="both"/>
      </w:pPr>
    </w:p>
    <w:p w:rsidR="009259D0" w:rsidRDefault="009259D0" w:rsidP="00914A91">
      <w:pPr>
        <w:ind w:firstLine="181"/>
        <w:jc w:val="both"/>
        <w:rPr>
          <w:color w:val="000000"/>
          <w:sz w:val="28"/>
          <w:szCs w:val="28"/>
        </w:rPr>
      </w:pPr>
    </w:p>
    <w:p w:rsidR="009259D0" w:rsidRDefault="009259D0" w:rsidP="00914A91">
      <w:pPr>
        <w:ind w:firstLine="181"/>
        <w:jc w:val="center"/>
        <w:rPr>
          <w:color w:val="000000"/>
          <w:sz w:val="28"/>
          <w:szCs w:val="28"/>
        </w:rPr>
      </w:pPr>
      <w:r w:rsidRPr="00E614B0">
        <w:rPr>
          <w:color w:val="000000"/>
          <w:sz w:val="28"/>
          <w:szCs w:val="28"/>
        </w:rPr>
        <w:t xml:space="preserve">5. Прогноз конечных результатов </w:t>
      </w:r>
      <w:r>
        <w:rPr>
          <w:color w:val="000000"/>
          <w:sz w:val="28"/>
          <w:szCs w:val="28"/>
        </w:rPr>
        <w:t xml:space="preserve"> муниципальной </w:t>
      </w:r>
      <w:r w:rsidRPr="00E614B0">
        <w:rPr>
          <w:color w:val="000000"/>
          <w:sz w:val="28"/>
          <w:szCs w:val="28"/>
        </w:rPr>
        <w:t>программы</w:t>
      </w:r>
    </w:p>
    <w:p w:rsidR="009259D0" w:rsidRPr="00E614B0" w:rsidRDefault="009259D0" w:rsidP="00914A91">
      <w:pPr>
        <w:ind w:firstLine="181"/>
        <w:jc w:val="center"/>
        <w:rPr>
          <w:color w:val="000000"/>
          <w:sz w:val="28"/>
          <w:szCs w:val="28"/>
        </w:rPr>
      </w:pPr>
    </w:p>
    <w:p w:rsidR="009259D0" w:rsidRDefault="009259D0" w:rsidP="00914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950F33">
        <w:rPr>
          <w:rFonts w:ascii="Times New Roman" w:hAnsi="Times New Roman" w:cs="Times New Roman"/>
          <w:sz w:val="28"/>
          <w:szCs w:val="28"/>
        </w:rPr>
        <w:t xml:space="preserve">рограмма энергосбережения обеспечит перевод на </w:t>
      </w:r>
      <w:proofErr w:type="spellStart"/>
      <w:r w:rsidRPr="00950F33"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 w:rsidRPr="00950F33"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9D0" w:rsidRDefault="009259D0" w:rsidP="00914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33">
        <w:rPr>
          <w:rFonts w:ascii="Times New Roman" w:hAnsi="Times New Roman" w:cs="Times New Roman"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 w:rsidRPr="00950F33"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 w:rsidRPr="00950F33">
        <w:rPr>
          <w:rFonts w:ascii="Times New Roman" w:hAnsi="Times New Roman" w:cs="Times New Roman"/>
          <w:sz w:val="28"/>
          <w:szCs w:val="28"/>
        </w:rPr>
        <w:t xml:space="preserve">, оптимизация </w:t>
      </w:r>
      <w:proofErr w:type="spellStart"/>
      <w:r w:rsidRPr="00950F33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950F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50F33"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 w:rsidRPr="00950F33"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уменьшить бюджетные затраты на приобретение ТЭР.</w:t>
      </w:r>
    </w:p>
    <w:p w:rsidR="009259D0" w:rsidRDefault="009259D0" w:rsidP="00914A91">
      <w:pPr>
        <w:ind w:firstLine="720"/>
        <w:jc w:val="both"/>
        <w:rPr>
          <w:sz w:val="28"/>
        </w:rPr>
      </w:pPr>
      <w:r>
        <w:rPr>
          <w:sz w:val="28"/>
        </w:rPr>
        <w:t>Реализация мероприятий энергосбережения в поселении позволит обеспечивать потребителям энергоресурсов сокращение расходов и должно повысить качество поставляемых услуг.</w:t>
      </w:r>
    </w:p>
    <w:p w:rsidR="009259D0" w:rsidRPr="00950F33" w:rsidRDefault="009259D0" w:rsidP="00914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E5">
        <w:rPr>
          <w:rFonts w:ascii="Times New Roman" w:hAnsi="Times New Roman" w:cs="Times New Roman"/>
          <w:sz w:val="28"/>
        </w:rPr>
        <w:t>Результатами реализации потенциала энергосбережения является практическое привлечение потребителей к процессу экономии энергоресурсов, повышение культуры их потребления</w:t>
      </w:r>
      <w:r>
        <w:rPr>
          <w:sz w:val="28"/>
        </w:rPr>
        <w:t>.</w:t>
      </w:r>
    </w:p>
    <w:p w:rsidR="009259D0" w:rsidRPr="00864BE5" w:rsidRDefault="009259D0" w:rsidP="00914A91">
      <w:pPr>
        <w:ind w:firstLine="708"/>
        <w:jc w:val="both"/>
        <w:rPr>
          <w:b/>
          <w:color w:val="000000"/>
          <w:sz w:val="28"/>
          <w:szCs w:val="28"/>
        </w:rPr>
      </w:pPr>
    </w:p>
    <w:p w:rsidR="009259D0" w:rsidRDefault="009259D0" w:rsidP="00914A91">
      <w:pPr>
        <w:ind w:firstLine="181"/>
        <w:jc w:val="center"/>
        <w:rPr>
          <w:color w:val="000000"/>
          <w:sz w:val="28"/>
          <w:szCs w:val="28"/>
        </w:rPr>
      </w:pPr>
      <w:r w:rsidRPr="00E614B0">
        <w:rPr>
          <w:color w:val="000000"/>
          <w:sz w:val="28"/>
          <w:szCs w:val="28"/>
        </w:rPr>
        <w:t>6. Сроки и этапы реализации муниципальной программы</w:t>
      </w:r>
      <w:r>
        <w:rPr>
          <w:color w:val="000000"/>
          <w:sz w:val="28"/>
          <w:szCs w:val="28"/>
        </w:rPr>
        <w:t xml:space="preserve"> </w:t>
      </w:r>
    </w:p>
    <w:p w:rsidR="009259D0" w:rsidRDefault="009259D0" w:rsidP="00914A91">
      <w:pPr>
        <w:pStyle w:val="af9"/>
        <w:spacing w:before="0" w:beforeAutospacing="0" w:after="0" w:afterAutospacing="0"/>
        <w:ind w:firstLine="181"/>
        <w:jc w:val="both"/>
        <w:rPr>
          <w:sz w:val="28"/>
          <w:szCs w:val="28"/>
        </w:rPr>
      </w:pPr>
      <w:r>
        <w:rPr>
          <w:sz w:val="28"/>
        </w:rPr>
        <w:t xml:space="preserve">Муниципальная </w:t>
      </w:r>
      <w:r>
        <w:rPr>
          <w:sz w:val="28"/>
          <w:szCs w:val="28"/>
        </w:rPr>
        <w:t>п</w:t>
      </w:r>
      <w:r w:rsidRPr="003E3010">
        <w:rPr>
          <w:sz w:val="28"/>
          <w:szCs w:val="28"/>
        </w:rPr>
        <w:t>рограмма содержит набор тиражируемых мероприятий по направлениям реализации Программы, оценку масштабов их применения, энергосберегающих эффектов и затрат на их реализацию.</w:t>
      </w:r>
    </w:p>
    <w:p w:rsidR="009259D0" w:rsidRDefault="009259D0" w:rsidP="00914A91">
      <w:pPr>
        <w:ind w:firstLine="181"/>
        <w:jc w:val="right"/>
        <w:rPr>
          <w:color w:val="000000"/>
          <w:sz w:val="28"/>
          <w:szCs w:val="28"/>
        </w:rPr>
      </w:pPr>
      <w:r w:rsidRPr="00B44144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2</w:t>
      </w: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482"/>
        <w:gridCol w:w="1417"/>
        <w:gridCol w:w="4459"/>
      </w:tblGrid>
      <w:tr w:rsidR="009259D0" w:rsidRPr="00D65767" w:rsidTr="00D65767">
        <w:tc>
          <w:tcPr>
            <w:tcW w:w="560" w:type="dxa"/>
          </w:tcPr>
          <w:p w:rsidR="009259D0" w:rsidRPr="00D65767" w:rsidRDefault="009259D0" w:rsidP="00914A91">
            <w:pPr>
              <w:jc w:val="center"/>
              <w:rPr>
                <w:color w:val="000000"/>
              </w:rPr>
            </w:pPr>
            <w:r w:rsidRPr="00D65767">
              <w:rPr>
                <w:color w:val="000000"/>
              </w:rPr>
              <w:t>№ п/п</w:t>
            </w:r>
          </w:p>
        </w:tc>
        <w:tc>
          <w:tcPr>
            <w:tcW w:w="3482" w:type="dxa"/>
          </w:tcPr>
          <w:p w:rsidR="009259D0" w:rsidRPr="00D65767" w:rsidRDefault="009259D0" w:rsidP="00914A91">
            <w:pPr>
              <w:jc w:val="center"/>
              <w:rPr>
                <w:color w:val="000000"/>
              </w:rPr>
            </w:pPr>
            <w:r w:rsidRPr="00D65767">
              <w:rPr>
                <w:color w:val="000000"/>
              </w:rPr>
              <w:t>Наименование этапа</w:t>
            </w:r>
          </w:p>
        </w:tc>
        <w:tc>
          <w:tcPr>
            <w:tcW w:w="1417" w:type="dxa"/>
          </w:tcPr>
          <w:p w:rsidR="009259D0" w:rsidRPr="00D65767" w:rsidRDefault="009259D0" w:rsidP="00914A91">
            <w:pPr>
              <w:jc w:val="center"/>
              <w:rPr>
                <w:color w:val="000000"/>
              </w:rPr>
            </w:pPr>
            <w:r w:rsidRPr="00D65767">
              <w:rPr>
                <w:color w:val="000000"/>
              </w:rPr>
              <w:t>Период реализации</w:t>
            </w:r>
          </w:p>
        </w:tc>
        <w:tc>
          <w:tcPr>
            <w:tcW w:w="4459" w:type="dxa"/>
          </w:tcPr>
          <w:p w:rsidR="009259D0" w:rsidRPr="00D65767" w:rsidRDefault="009259D0" w:rsidP="00914A91">
            <w:pPr>
              <w:jc w:val="center"/>
              <w:rPr>
                <w:color w:val="000000"/>
              </w:rPr>
            </w:pPr>
            <w:r w:rsidRPr="00D65767">
              <w:rPr>
                <w:color w:val="000000"/>
              </w:rPr>
              <w:t>Ожидаемые результаты</w:t>
            </w:r>
          </w:p>
        </w:tc>
      </w:tr>
      <w:tr w:rsidR="009259D0" w:rsidRPr="00115EED" w:rsidTr="00D65767">
        <w:trPr>
          <w:trHeight w:val="567"/>
        </w:trPr>
        <w:tc>
          <w:tcPr>
            <w:tcW w:w="560" w:type="dxa"/>
          </w:tcPr>
          <w:p w:rsidR="009259D0" w:rsidRPr="00115EED" w:rsidRDefault="009259D0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82" w:type="dxa"/>
          </w:tcPr>
          <w:p w:rsidR="009259D0" w:rsidRPr="006875C8" w:rsidRDefault="009259D0" w:rsidP="00914A91">
            <w:pPr>
              <w:jc w:val="both"/>
              <w:rPr>
                <w:color w:val="000000"/>
              </w:rPr>
            </w:pPr>
            <w:r w:rsidRPr="006875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Замена ламп накаливания на энергосберегающие лампы</w:t>
            </w:r>
          </w:p>
        </w:tc>
        <w:tc>
          <w:tcPr>
            <w:tcW w:w="1417" w:type="dxa"/>
          </w:tcPr>
          <w:p w:rsidR="009259D0" w:rsidRPr="008064CA" w:rsidRDefault="00D65767" w:rsidP="00914A91">
            <w:r>
              <w:t>2020</w:t>
            </w:r>
            <w:r w:rsidR="009259D0">
              <w:t xml:space="preserve"> год</w:t>
            </w:r>
          </w:p>
        </w:tc>
        <w:tc>
          <w:tcPr>
            <w:tcW w:w="4459" w:type="dxa"/>
          </w:tcPr>
          <w:p w:rsidR="009259D0" w:rsidRPr="00115EED" w:rsidRDefault="009259D0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Сокращение расхода электроэнергии на 2-3 %</w:t>
            </w:r>
          </w:p>
        </w:tc>
      </w:tr>
      <w:tr w:rsidR="009259D0" w:rsidRPr="00115EED" w:rsidTr="00D65767">
        <w:tc>
          <w:tcPr>
            <w:tcW w:w="560" w:type="dxa"/>
          </w:tcPr>
          <w:p w:rsidR="009259D0" w:rsidRDefault="009259D0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82" w:type="dxa"/>
          </w:tcPr>
          <w:p w:rsidR="009259D0" w:rsidRPr="006875C8" w:rsidRDefault="009259D0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Замена радиаторов отопления, установка отражающей теплоизоляции за радиаторами, </w:t>
            </w:r>
          </w:p>
        </w:tc>
        <w:tc>
          <w:tcPr>
            <w:tcW w:w="1417" w:type="dxa"/>
          </w:tcPr>
          <w:p w:rsidR="009259D0" w:rsidRDefault="00D65767" w:rsidP="00914A91">
            <w:r>
              <w:t>2020  - 2024</w:t>
            </w:r>
            <w:r w:rsidR="009259D0">
              <w:t xml:space="preserve"> года</w:t>
            </w:r>
          </w:p>
        </w:tc>
        <w:tc>
          <w:tcPr>
            <w:tcW w:w="4459" w:type="dxa"/>
          </w:tcPr>
          <w:p w:rsidR="009259D0" w:rsidRPr="00940DE5" w:rsidRDefault="009259D0" w:rsidP="00914A91">
            <w:pPr>
              <w:spacing w:line="259" w:lineRule="auto"/>
              <w:ind w:firstLine="720"/>
              <w:jc w:val="both"/>
              <w:rPr>
                <w:lang w:eastAsia="en-US"/>
              </w:rPr>
            </w:pPr>
            <w:r>
              <w:t xml:space="preserve">Тепловая </w:t>
            </w:r>
            <w:r w:rsidRPr="004E5EF1">
              <w:t>изоляция тр</w:t>
            </w:r>
            <w:r>
              <w:t xml:space="preserve">убопроводов позволяет уменьшить </w:t>
            </w:r>
            <w:r w:rsidRPr="004E5EF1">
              <w:t>неконтролируемое тепло</w:t>
            </w:r>
            <w:r>
              <w:t>выделение. Это, в свою очередь,</w:t>
            </w:r>
            <w:r w:rsidR="00D65767">
              <w:t xml:space="preserve"> </w:t>
            </w:r>
            <w:r w:rsidRPr="004E5EF1">
              <w:t xml:space="preserve">снижает температуру и </w:t>
            </w:r>
            <w:proofErr w:type="spellStart"/>
            <w:r w:rsidRPr="004E5EF1">
              <w:t>теплопотери</w:t>
            </w:r>
            <w:proofErr w:type="spellEnd"/>
            <w:r w:rsidRPr="004E5EF1">
              <w:t xml:space="preserve"> в помещениях технического назначения (чердаки, подвалы и пр.).  Отражающая теплоизоляция (алюминиевая фольга)</w:t>
            </w:r>
            <w:r>
              <w:t xml:space="preserve"> уменьшает потери тепла участка стены, </w:t>
            </w:r>
            <w:r w:rsidRPr="004E5EF1">
              <w:t>расположенного непосредственно за радиатором.</w:t>
            </w:r>
            <w:r w:rsidRPr="004E5EF1">
              <w:rPr>
                <w:bCs/>
              </w:rPr>
              <w:t xml:space="preserve"> сокращение расхода тепла на 2-5%.</w:t>
            </w:r>
            <w:r>
              <w:rPr>
                <w:sz w:val="28"/>
              </w:rPr>
              <w:t xml:space="preserve"> </w:t>
            </w:r>
            <w:r>
              <w:t>У</w:t>
            </w:r>
            <w:r w:rsidRPr="004E5EF1">
              <w:t>тепление наружных стен позволяет снизить потребление тепловой энергии на 10-15%.</w:t>
            </w:r>
          </w:p>
        </w:tc>
      </w:tr>
      <w:tr w:rsidR="009259D0" w:rsidRPr="00115EED" w:rsidTr="00D65767">
        <w:tc>
          <w:tcPr>
            <w:tcW w:w="560" w:type="dxa"/>
          </w:tcPr>
          <w:p w:rsidR="009259D0" w:rsidRDefault="009259D0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482" w:type="dxa"/>
          </w:tcPr>
          <w:p w:rsidR="009259D0" w:rsidRDefault="009259D0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приборов учета тепловой энергии</w:t>
            </w:r>
          </w:p>
        </w:tc>
        <w:tc>
          <w:tcPr>
            <w:tcW w:w="1417" w:type="dxa"/>
          </w:tcPr>
          <w:p w:rsidR="009259D0" w:rsidRDefault="00D65767" w:rsidP="00914A91">
            <w:r>
              <w:t>2021</w:t>
            </w:r>
            <w:r w:rsidR="009259D0">
              <w:t xml:space="preserve"> год</w:t>
            </w:r>
          </w:p>
        </w:tc>
        <w:tc>
          <w:tcPr>
            <w:tcW w:w="4459" w:type="dxa"/>
          </w:tcPr>
          <w:p w:rsidR="009259D0" w:rsidRPr="00940DE5" w:rsidRDefault="009259D0" w:rsidP="00914A91">
            <w:pPr>
              <w:spacing w:line="259" w:lineRule="auto"/>
              <w:ind w:firstLine="720"/>
              <w:jc w:val="both"/>
            </w:pPr>
            <w:r w:rsidRPr="0066647E">
              <w:t>Обязательным условием получения денежной экономии от сокращения потребления топливно-энергетических ресурсов является наличие приборного учета.</w:t>
            </w:r>
            <w:r w:rsidRPr="0066647E">
              <w:rPr>
                <w:bCs/>
              </w:rPr>
              <w:t xml:space="preserve"> снижение платежей за тепло и горячую воду на 10-30%.</w:t>
            </w:r>
          </w:p>
        </w:tc>
      </w:tr>
      <w:tr w:rsidR="009259D0" w:rsidRPr="00115EED" w:rsidTr="00D65767">
        <w:tc>
          <w:tcPr>
            <w:tcW w:w="560" w:type="dxa"/>
          </w:tcPr>
          <w:p w:rsidR="009259D0" w:rsidRPr="00115EED" w:rsidRDefault="009259D0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82" w:type="dxa"/>
          </w:tcPr>
          <w:p w:rsidR="009259D0" w:rsidRPr="00115EED" w:rsidRDefault="009259D0" w:rsidP="00914A91">
            <w:pPr>
              <w:jc w:val="both"/>
              <w:rPr>
                <w:color w:val="000000"/>
              </w:rPr>
            </w:pPr>
            <w:r>
              <w:t>Осуществление контроля  над тем, чтобы товары, работы, услуги, закупаемые для нужд организации соответствовали требованиям энергетической эффективности</w:t>
            </w:r>
          </w:p>
        </w:tc>
        <w:tc>
          <w:tcPr>
            <w:tcW w:w="1417" w:type="dxa"/>
          </w:tcPr>
          <w:p w:rsidR="009259D0" w:rsidRPr="00115EED" w:rsidRDefault="00D65767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9259D0" w:rsidRPr="00115EED">
              <w:rPr>
                <w:color w:val="000000"/>
              </w:rPr>
              <w:t>-20</w:t>
            </w:r>
            <w:r>
              <w:rPr>
                <w:color w:val="000000"/>
              </w:rPr>
              <w:t xml:space="preserve">24 </w:t>
            </w:r>
            <w:r w:rsidR="009259D0">
              <w:rPr>
                <w:color w:val="000000"/>
              </w:rPr>
              <w:t>годы</w:t>
            </w:r>
          </w:p>
        </w:tc>
        <w:tc>
          <w:tcPr>
            <w:tcW w:w="4459" w:type="dxa"/>
          </w:tcPr>
          <w:p w:rsidR="009259D0" w:rsidRPr="006875C8" w:rsidRDefault="009259D0" w:rsidP="00914A91">
            <w:pPr>
              <w:jc w:val="both"/>
              <w:rPr>
                <w:color w:val="000000"/>
              </w:rPr>
            </w:pPr>
            <w:r w:rsidRPr="00115EED">
              <w:rPr>
                <w:color w:val="000000"/>
              </w:rPr>
              <w:t xml:space="preserve">повышение энергетической </w:t>
            </w:r>
          </w:p>
          <w:p w:rsidR="009259D0" w:rsidRPr="00115EED" w:rsidRDefault="009259D0" w:rsidP="00914A91">
            <w:pPr>
              <w:jc w:val="both"/>
              <w:rPr>
                <w:color w:val="000000"/>
              </w:rPr>
            </w:pPr>
            <w:r w:rsidRPr="00115EED">
              <w:rPr>
                <w:color w:val="000000"/>
              </w:rPr>
              <w:t>эффективности</w:t>
            </w:r>
          </w:p>
        </w:tc>
      </w:tr>
      <w:tr w:rsidR="009259D0" w:rsidRPr="00115EED" w:rsidTr="00D65767">
        <w:tc>
          <w:tcPr>
            <w:tcW w:w="560" w:type="dxa"/>
          </w:tcPr>
          <w:p w:rsidR="009259D0" w:rsidRPr="00115EED" w:rsidRDefault="009259D0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82" w:type="dxa"/>
          </w:tcPr>
          <w:p w:rsidR="009259D0" w:rsidRPr="00115EED" w:rsidRDefault="009259D0" w:rsidP="00914A91">
            <w:r>
              <w:t>Организационные мероприятия по экономии электрической энергии</w:t>
            </w:r>
          </w:p>
        </w:tc>
        <w:tc>
          <w:tcPr>
            <w:tcW w:w="1417" w:type="dxa"/>
          </w:tcPr>
          <w:p w:rsidR="009259D0" w:rsidRPr="00115EED" w:rsidRDefault="00D65767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9259D0" w:rsidRPr="00115EE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  <w:r w:rsidR="009259D0">
              <w:rPr>
                <w:color w:val="000000"/>
              </w:rPr>
              <w:t xml:space="preserve"> годы</w:t>
            </w:r>
          </w:p>
        </w:tc>
        <w:tc>
          <w:tcPr>
            <w:tcW w:w="4459" w:type="dxa"/>
          </w:tcPr>
          <w:p w:rsidR="009259D0" w:rsidRPr="006875C8" w:rsidRDefault="009259D0" w:rsidP="00914A91">
            <w:pPr>
              <w:jc w:val="both"/>
              <w:rPr>
                <w:color w:val="000000"/>
              </w:rPr>
            </w:pPr>
            <w:r w:rsidRPr="00115EED">
              <w:rPr>
                <w:color w:val="000000"/>
              </w:rPr>
              <w:t xml:space="preserve">повышение энергетической </w:t>
            </w:r>
          </w:p>
          <w:p w:rsidR="009259D0" w:rsidRPr="00115EED" w:rsidRDefault="009259D0" w:rsidP="00914A91">
            <w:pPr>
              <w:jc w:val="both"/>
              <w:rPr>
                <w:color w:val="000000"/>
              </w:rPr>
            </w:pPr>
            <w:r w:rsidRPr="00115EED">
              <w:rPr>
                <w:color w:val="000000"/>
              </w:rPr>
              <w:t>эффективности</w:t>
            </w:r>
          </w:p>
        </w:tc>
      </w:tr>
      <w:tr w:rsidR="009259D0" w:rsidRPr="00115EED" w:rsidTr="00D65767">
        <w:tc>
          <w:tcPr>
            <w:tcW w:w="560" w:type="dxa"/>
          </w:tcPr>
          <w:p w:rsidR="009259D0" w:rsidRDefault="009259D0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82" w:type="dxa"/>
          </w:tcPr>
          <w:p w:rsidR="009259D0" w:rsidRDefault="009259D0" w:rsidP="00914A91">
            <w:r>
              <w:rPr>
                <w:color w:val="000000"/>
              </w:rPr>
              <w:t>наружное утепление зданий</w:t>
            </w:r>
          </w:p>
        </w:tc>
        <w:tc>
          <w:tcPr>
            <w:tcW w:w="1417" w:type="dxa"/>
          </w:tcPr>
          <w:p w:rsidR="009259D0" w:rsidRPr="00115EED" w:rsidRDefault="00D65767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9259D0">
              <w:rPr>
                <w:color w:val="000000"/>
              </w:rPr>
              <w:t xml:space="preserve"> год</w:t>
            </w:r>
          </w:p>
        </w:tc>
        <w:tc>
          <w:tcPr>
            <w:tcW w:w="4459" w:type="dxa"/>
          </w:tcPr>
          <w:p w:rsidR="009259D0" w:rsidRPr="004E5EF1" w:rsidRDefault="009259D0" w:rsidP="00914A91">
            <w:pPr>
              <w:jc w:val="both"/>
              <w:rPr>
                <w:color w:val="000000"/>
              </w:rPr>
            </w:pPr>
            <w:r>
              <w:t>У</w:t>
            </w:r>
            <w:r w:rsidRPr="004E5EF1">
              <w:t>тепление наружных стен позволяет снизить потребление тепловой энергии на 10-15%.</w:t>
            </w:r>
          </w:p>
        </w:tc>
      </w:tr>
    </w:tbl>
    <w:p w:rsidR="009259D0" w:rsidRDefault="009259D0" w:rsidP="00914A91">
      <w:pPr>
        <w:pStyle w:val="af9"/>
        <w:spacing w:before="0" w:beforeAutospacing="0" w:after="0" w:afterAutospacing="0"/>
        <w:ind w:firstLine="720"/>
        <w:rPr>
          <w:rStyle w:val="a7"/>
          <w:sz w:val="28"/>
          <w:szCs w:val="28"/>
        </w:rPr>
      </w:pPr>
    </w:p>
    <w:p w:rsidR="009259D0" w:rsidRDefault="009259D0" w:rsidP="00914A91">
      <w:pPr>
        <w:jc w:val="center"/>
        <w:rPr>
          <w:color w:val="000000"/>
          <w:sz w:val="28"/>
          <w:szCs w:val="28"/>
        </w:rPr>
      </w:pPr>
      <w:r w:rsidRPr="00E3161A">
        <w:rPr>
          <w:color w:val="000000"/>
          <w:sz w:val="28"/>
          <w:szCs w:val="28"/>
        </w:rPr>
        <w:t>7. Система программных мероприятий</w:t>
      </w:r>
    </w:p>
    <w:p w:rsidR="009259D0" w:rsidRDefault="009259D0" w:rsidP="00914A91">
      <w:pPr>
        <w:pStyle w:val="af9"/>
        <w:spacing w:before="0" w:beforeAutospacing="0" w:after="0" w:afterAutospacing="0"/>
        <w:ind w:firstLine="720"/>
        <w:jc w:val="center"/>
        <w:rPr>
          <w:rStyle w:val="a7"/>
          <w:sz w:val="28"/>
          <w:szCs w:val="28"/>
        </w:rPr>
      </w:pPr>
    </w:p>
    <w:p w:rsidR="009259D0" w:rsidRDefault="00D65767" w:rsidP="00D65767">
      <w:pPr>
        <w:ind w:left="-142" w:right="-143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59D0" w:rsidRPr="00637990">
        <w:rPr>
          <w:color w:val="000000"/>
          <w:sz w:val="28"/>
          <w:szCs w:val="28"/>
        </w:rPr>
        <w:t xml:space="preserve">Перечень мероприятий по </w:t>
      </w:r>
      <w:r w:rsidR="009259D0">
        <w:rPr>
          <w:color w:val="000000"/>
          <w:sz w:val="28"/>
          <w:szCs w:val="28"/>
        </w:rPr>
        <w:t>реализации Программы на</w:t>
      </w:r>
      <w:r w:rsidR="009259D0" w:rsidRPr="00637990">
        <w:rPr>
          <w:color w:val="000000"/>
          <w:sz w:val="28"/>
          <w:szCs w:val="28"/>
        </w:rPr>
        <w:t xml:space="preserve"> территори</w:t>
      </w:r>
      <w:r w:rsidR="009259D0">
        <w:rPr>
          <w:color w:val="000000"/>
          <w:sz w:val="28"/>
          <w:szCs w:val="28"/>
        </w:rPr>
        <w:t>и</w:t>
      </w:r>
      <w:r w:rsidR="009259D0" w:rsidRPr="00637990">
        <w:rPr>
          <w:color w:val="000000"/>
          <w:sz w:val="28"/>
          <w:szCs w:val="28"/>
        </w:rPr>
        <w:t xml:space="preserve"> МО «</w:t>
      </w:r>
      <w:r w:rsidR="009259D0">
        <w:rPr>
          <w:color w:val="000000"/>
          <w:sz w:val="28"/>
          <w:szCs w:val="28"/>
        </w:rPr>
        <w:t>Приамурское городское поселение</w:t>
      </w:r>
      <w:r w:rsidR="009259D0" w:rsidRPr="00637990">
        <w:rPr>
          <w:color w:val="000000"/>
          <w:sz w:val="28"/>
          <w:szCs w:val="28"/>
        </w:rPr>
        <w:t xml:space="preserve">» на </w:t>
      </w:r>
      <w:r>
        <w:rPr>
          <w:color w:val="000000"/>
          <w:sz w:val="28"/>
          <w:szCs w:val="28"/>
        </w:rPr>
        <w:t>2020</w:t>
      </w:r>
      <w:r w:rsidR="009259D0" w:rsidRPr="0063799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2024</w:t>
      </w:r>
      <w:r w:rsidR="00C7581E">
        <w:rPr>
          <w:color w:val="000000"/>
          <w:sz w:val="28"/>
          <w:szCs w:val="28"/>
        </w:rPr>
        <w:t xml:space="preserve"> гг.</w:t>
      </w:r>
      <w:r w:rsidR="009259D0" w:rsidRPr="00637990">
        <w:rPr>
          <w:color w:val="000000"/>
          <w:sz w:val="28"/>
          <w:szCs w:val="28"/>
        </w:rPr>
        <w:t xml:space="preserve"> приведен в табл</w:t>
      </w:r>
      <w:r w:rsidR="009259D0">
        <w:rPr>
          <w:color w:val="000000"/>
          <w:sz w:val="28"/>
          <w:szCs w:val="28"/>
        </w:rPr>
        <w:t xml:space="preserve">ице </w:t>
      </w:r>
      <w:r>
        <w:rPr>
          <w:color w:val="000000"/>
          <w:sz w:val="28"/>
          <w:szCs w:val="28"/>
        </w:rPr>
        <w:t>№</w:t>
      </w:r>
      <w:r w:rsidR="00C7581E">
        <w:rPr>
          <w:color w:val="000000"/>
          <w:sz w:val="28"/>
          <w:szCs w:val="28"/>
        </w:rPr>
        <w:t xml:space="preserve"> </w:t>
      </w:r>
      <w:r w:rsidR="009259D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</w:p>
    <w:p w:rsidR="009259D0" w:rsidRDefault="009259D0" w:rsidP="00914A91">
      <w:pPr>
        <w:ind w:firstLine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3529"/>
        <w:gridCol w:w="1134"/>
        <w:gridCol w:w="709"/>
        <w:gridCol w:w="851"/>
        <w:gridCol w:w="850"/>
        <w:gridCol w:w="851"/>
        <w:gridCol w:w="992"/>
      </w:tblGrid>
      <w:tr w:rsidR="009259D0" w:rsidRPr="00115EED" w:rsidTr="00C7581E">
        <w:tc>
          <w:tcPr>
            <w:tcW w:w="654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 xml:space="preserve">№ </w:t>
            </w:r>
          </w:p>
        </w:tc>
        <w:tc>
          <w:tcPr>
            <w:tcW w:w="3529" w:type="dxa"/>
            <w:vMerge w:val="restart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>Наименование программных мероприятий</w:t>
            </w:r>
          </w:p>
          <w:p w:rsidR="009259D0" w:rsidRPr="002473E5" w:rsidRDefault="009259D0" w:rsidP="00914A91"/>
          <w:p w:rsidR="009259D0" w:rsidRPr="002473E5" w:rsidRDefault="009259D0" w:rsidP="00914A91">
            <w:pPr>
              <w:jc w:val="center"/>
            </w:pPr>
          </w:p>
        </w:tc>
        <w:tc>
          <w:tcPr>
            <w:tcW w:w="1134" w:type="dxa"/>
            <w:vMerge w:val="restart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>Затраты всего, тыс.руб.</w:t>
            </w:r>
          </w:p>
        </w:tc>
        <w:tc>
          <w:tcPr>
            <w:tcW w:w="4253" w:type="dxa"/>
            <w:gridSpan w:val="5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>В том числе по срокам</w:t>
            </w:r>
          </w:p>
          <w:p w:rsidR="009259D0" w:rsidRPr="00115EED" w:rsidRDefault="009259D0" w:rsidP="00914A91">
            <w:pPr>
              <w:jc w:val="center"/>
              <w:rPr>
                <w:color w:val="000000"/>
              </w:rPr>
            </w:pPr>
          </w:p>
        </w:tc>
      </w:tr>
      <w:tr w:rsidR="009259D0" w:rsidRPr="00115EED" w:rsidTr="00C7581E">
        <w:tc>
          <w:tcPr>
            <w:tcW w:w="654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>п/п</w:t>
            </w:r>
          </w:p>
        </w:tc>
        <w:tc>
          <w:tcPr>
            <w:tcW w:w="3529" w:type="dxa"/>
            <w:vMerge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259D0" w:rsidRPr="00115EED" w:rsidRDefault="00C7581E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1" w:type="dxa"/>
          </w:tcPr>
          <w:p w:rsidR="009259D0" w:rsidRPr="00115EED" w:rsidRDefault="00C7581E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0" w:type="dxa"/>
          </w:tcPr>
          <w:p w:rsidR="009259D0" w:rsidRPr="00115EED" w:rsidRDefault="00C7581E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1" w:type="dxa"/>
          </w:tcPr>
          <w:p w:rsidR="009259D0" w:rsidRPr="00115EED" w:rsidRDefault="00C7581E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</w:tcPr>
          <w:p w:rsidR="009259D0" w:rsidRPr="00115EED" w:rsidRDefault="00C7581E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9259D0" w:rsidRPr="00115EED" w:rsidTr="00C7581E">
        <w:trPr>
          <w:trHeight w:val="2845"/>
        </w:trPr>
        <w:tc>
          <w:tcPr>
            <w:tcW w:w="654" w:type="dxa"/>
          </w:tcPr>
          <w:p w:rsidR="009259D0" w:rsidRDefault="009259D0" w:rsidP="00914A91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9259D0" w:rsidRDefault="009259D0" w:rsidP="00914A91">
            <w:pPr>
              <w:rPr>
                <w:color w:val="000000"/>
              </w:rPr>
            </w:pPr>
          </w:p>
          <w:p w:rsidR="009259D0" w:rsidRDefault="009259D0" w:rsidP="00914A91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  <w:p w:rsidR="009259D0" w:rsidRDefault="009259D0" w:rsidP="00914A91">
            <w:pPr>
              <w:rPr>
                <w:color w:val="000000"/>
              </w:rPr>
            </w:pPr>
          </w:p>
          <w:p w:rsidR="009259D0" w:rsidRDefault="009259D0" w:rsidP="00914A91">
            <w:pPr>
              <w:rPr>
                <w:color w:val="000000"/>
              </w:rPr>
            </w:pPr>
          </w:p>
          <w:p w:rsidR="009259D0" w:rsidRDefault="009259D0" w:rsidP="00914A91">
            <w:pPr>
              <w:rPr>
                <w:color w:val="000000"/>
              </w:rPr>
            </w:pPr>
          </w:p>
          <w:p w:rsidR="009259D0" w:rsidRDefault="009259D0" w:rsidP="00914A91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  <w:p w:rsidR="009259D0" w:rsidRDefault="009259D0" w:rsidP="00914A91">
            <w:pPr>
              <w:rPr>
                <w:color w:val="000000"/>
              </w:rPr>
            </w:pPr>
          </w:p>
          <w:p w:rsidR="009259D0" w:rsidRDefault="009259D0" w:rsidP="00914A91">
            <w:pPr>
              <w:rPr>
                <w:color w:val="000000"/>
              </w:rPr>
            </w:pPr>
          </w:p>
          <w:p w:rsidR="009259D0" w:rsidRPr="00115EED" w:rsidRDefault="009259D0" w:rsidP="00914A91">
            <w:pPr>
              <w:rPr>
                <w:color w:val="000000"/>
              </w:rPr>
            </w:pPr>
          </w:p>
        </w:tc>
        <w:tc>
          <w:tcPr>
            <w:tcW w:w="3529" w:type="dxa"/>
          </w:tcPr>
          <w:p w:rsidR="009259D0" w:rsidRPr="00C7581E" w:rsidRDefault="009259D0" w:rsidP="00914A91">
            <w:pPr>
              <w:jc w:val="both"/>
              <w:rPr>
                <w:color w:val="000000" w:themeColor="text1"/>
              </w:rPr>
            </w:pPr>
            <w:r w:rsidRPr="00C7581E">
              <w:rPr>
                <w:color w:val="000000" w:themeColor="text1"/>
              </w:rPr>
              <w:t>Замена ламп накаливания на энергосберегающие лампы</w:t>
            </w:r>
          </w:p>
          <w:p w:rsidR="009259D0" w:rsidRPr="00C7581E" w:rsidRDefault="009259D0" w:rsidP="00914A91">
            <w:pPr>
              <w:rPr>
                <w:color w:val="000000" w:themeColor="text1"/>
              </w:rPr>
            </w:pPr>
            <w:r w:rsidRPr="00C7581E">
              <w:rPr>
                <w:color w:val="000000" w:themeColor="text1"/>
              </w:rPr>
              <w:t>"Администрация Приамурского городского поселения" Смидовичского муниципального района ЕАО</w:t>
            </w:r>
          </w:p>
          <w:p w:rsidR="009259D0" w:rsidRPr="00C7581E" w:rsidRDefault="009259D0" w:rsidP="00914A91">
            <w:pPr>
              <w:jc w:val="both"/>
              <w:rPr>
                <w:color w:val="000000" w:themeColor="text1"/>
              </w:rPr>
            </w:pPr>
            <w:r w:rsidRPr="00C7581E">
              <w:rPr>
                <w:color w:val="000000" w:themeColor="text1"/>
              </w:rPr>
              <w:t>"Центр культуры и досуга" Муниципального образования "Приамурское городское поселение"</w:t>
            </w:r>
          </w:p>
        </w:tc>
        <w:tc>
          <w:tcPr>
            <w:tcW w:w="1134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  <w:p w:rsidR="009259D0" w:rsidRDefault="009259D0" w:rsidP="00914A91">
            <w:pPr>
              <w:jc w:val="center"/>
              <w:rPr>
                <w:color w:val="000000"/>
              </w:rPr>
            </w:pPr>
          </w:p>
          <w:p w:rsidR="009259D0" w:rsidRDefault="009259D0" w:rsidP="00914A91">
            <w:pPr>
              <w:jc w:val="center"/>
              <w:rPr>
                <w:color w:val="000000"/>
              </w:rPr>
            </w:pPr>
          </w:p>
          <w:p w:rsidR="009259D0" w:rsidRDefault="009259D0" w:rsidP="00914A91">
            <w:pPr>
              <w:jc w:val="center"/>
              <w:rPr>
                <w:color w:val="000000"/>
              </w:rPr>
            </w:pPr>
          </w:p>
          <w:p w:rsidR="009259D0" w:rsidRDefault="009259D0" w:rsidP="00914A91">
            <w:pPr>
              <w:jc w:val="center"/>
              <w:rPr>
                <w:color w:val="000000"/>
              </w:rPr>
            </w:pPr>
          </w:p>
          <w:p w:rsidR="009259D0" w:rsidRDefault="009259D0" w:rsidP="00914A91">
            <w:pPr>
              <w:jc w:val="center"/>
              <w:rPr>
                <w:color w:val="000000"/>
              </w:rPr>
            </w:pPr>
          </w:p>
          <w:p w:rsidR="009259D0" w:rsidRDefault="009259D0" w:rsidP="00914A91">
            <w:pPr>
              <w:jc w:val="center"/>
              <w:rPr>
                <w:color w:val="000000"/>
              </w:rPr>
            </w:pPr>
          </w:p>
          <w:p w:rsidR="009259D0" w:rsidRDefault="009259D0" w:rsidP="00914A91">
            <w:pPr>
              <w:jc w:val="center"/>
              <w:rPr>
                <w:color w:val="000000"/>
              </w:rPr>
            </w:pPr>
          </w:p>
          <w:p w:rsidR="009259D0" w:rsidRPr="00C754DF" w:rsidRDefault="009259D0" w:rsidP="00914A91">
            <w:pPr>
              <w:jc w:val="center"/>
            </w:pPr>
          </w:p>
        </w:tc>
        <w:tc>
          <w:tcPr>
            <w:tcW w:w="709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  <w:p w:rsidR="009259D0" w:rsidRDefault="009259D0" w:rsidP="00914A91">
            <w:pPr>
              <w:jc w:val="center"/>
              <w:rPr>
                <w:color w:val="000000"/>
              </w:rPr>
            </w:pPr>
          </w:p>
          <w:p w:rsidR="009259D0" w:rsidRDefault="009259D0" w:rsidP="00914A91">
            <w:pPr>
              <w:jc w:val="center"/>
              <w:rPr>
                <w:color w:val="000000"/>
              </w:rPr>
            </w:pPr>
          </w:p>
          <w:p w:rsidR="009259D0" w:rsidRDefault="009259D0" w:rsidP="00914A91">
            <w:pPr>
              <w:jc w:val="center"/>
              <w:rPr>
                <w:color w:val="000000"/>
              </w:rPr>
            </w:pPr>
          </w:p>
          <w:p w:rsidR="009259D0" w:rsidRDefault="009259D0" w:rsidP="00914A91">
            <w:pPr>
              <w:jc w:val="center"/>
              <w:rPr>
                <w:color w:val="000000"/>
              </w:rPr>
            </w:pPr>
          </w:p>
          <w:p w:rsidR="009259D0" w:rsidRDefault="009259D0" w:rsidP="00914A91">
            <w:pPr>
              <w:jc w:val="center"/>
            </w:pPr>
          </w:p>
          <w:p w:rsidR="009259D0" w:rsidRDefault="009259D0" w:rsidP="00914A91"/>
          <w:p w:rsidR="009259D0" w:rsidRDefault="009259D0" w:rsidP="00914A91"/>
          <w:p w:rsidR="009259D0" w:rsidRDefault="009259D0" w:rsidP="00914A91"/>
          <w:p w:rsidR="009259D0" w:rsidRPr="00115EED" w:rsidRDefault="009259D0" w:rsidP="00914A91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259D0" w:rsidRDefault="009259D0" w:rsidP="00914A91">
            <w:pPr>
              <w:rPr>
                <w:color w:val="000000"/>
              </w:rPr>
            </w:pPr>
          </w:p>
          <w:p w:rsidR="009259D0" w:rsidRPr="00115EED" w:rsidRDefault="009259D0" w:rsidP="00914A91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  <w:p w:rsidR="009259D0" w:rsidRDefault="009259D0" w:rsidP="00914A91">
            <w:pPr>
              <w:jc w:val="center"/>
              <w:rPr>
                <w:color w:val="000000"/>
              </w:rPr>
            </w:pPr>
          </w:p>
          <w:p w:rsidR="009259D0" w:rsidRDefault="009259D0" w:rsidP="00914A91">
            <w:pPr>
              <w:jc w:val="center"/>
              <w:rPr>
                <w:color w:val="000000"/>
              </w:rPr>
            </w:pPr>
          </w:p>
          <w:p w:rsidR="009259D0" w:rsidRDefault="009259D0" w:rsidP="00914A91">
            <w:pPr>
              <w:jc w:val="center"/>
              <w:rPr>
                <w:color w:val="000000"/>
              </w:rPr>
            </w:pPr>
          </w:p>
          <w:p w:rsidR="009259D0" w:rsidRDefault="009259D0" w:rsidP="00914A91">
            <w:pPr>
              <w:jc w:val="center"/>
              <w:rPr>
                <w:color w:val="000000"/>
              </w:rPr>
            </w:pPr>
          </w:p>
          <w:p w:rsidR="009259D0" w:rsidRDefault="009259D0" w:rsidP="00914A91">
            <w:pPr>
              <w:jc w:val="center"/>
              <w:rPr>
                <w:color w:val="000000"/>
              </w:rPr>
            </w:pPr>
          </w:p>
          <w:p w:rsidR="009259D0" w:rsidRDefault="009259D0" w:rsidP="00914A91">
            <w:pPr>
              <w:jc w:val="center"/>
              <w:rPr>
                <w:color w:val="000000"/>
              </w:rPr>
            </w:pPr>
          </w:p>
          <w:p w:rsidR="009259D0" w:rsidRDefault="009259D0" w:rsidP="00914A91">
            <w:pPr>
              <w:jc w:val="center"/>
              <w:rPr>
                <w:color w:val="000000"/>
              </w:rPr>
            </w:pPr>
          </w:p>
          <w:p w:rsidR="009259D0" w:rsidRPr="00115EED" w:rsidRDefault="009259D0" w:rsidP="00914A91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  <w:p w:rsidR="009259D0" w:rsidRPr="00115EED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  <w:p w:rsidR="009259D0" w:rsidRPr="00115EED" w:rsidRDefault="009259D0" w:rsidP="00914A91">
            <w:pPr>
              <w:jc w:val="center"/>
              <w:rPr>
                <w:color w:val="000000"/>
              </w:rPr>
            </w:pPr>
          </w:p>
        </w:tc>
      </w:tr>
      <w:tr w:rsidR="009259D0" w:rsidRPr="00115EED" w:rsidTr="00C7581E">
        <w:tc>
          <w:tcPr>
            <w:tcW w:w="654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29" w:type="dxa"/>
          </w:tcPr>
          <w:p w:rsidR="009259D0" w:rsidRPr="00C7581E" w:rsidRDefault="009259D0" w:rsidP="00914A91">
            <w:pPr>
              <w:ind w:right="-108"/>
              <w:jc w:val="both"/>
              <w:rPr>
                <w:color w:val="000000" w:themeColor="text1"/>
              </w:rPr>
            </w:pPr>
            <w:r w:rsidRPr="00C7581E">
              <w:rPr>
                <w:color w:val="000000" w:themeColor="text1"/>
              </w:rPr>
              <w:t>Замена радиаторов отопления, Тепловая изоляция трубопроводов внутри зданий, установка отражающей теплоизоляции за радиаторами, наружное утепление зданий</w:t>
            </w:r>
          </w:p>
        </w:tc>
        <w:tc>
          <w:tcPr>
            <w:tcW w:w="1134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709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850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851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</w:p>
        </w:tc>
      </w:tr>
      <w:tr w:rsidR="009259D0" w:rsidRPr="00115EED" w:rsidTr="00C7581E">
        <w:tc>
          <w:tcPr>
            <w:tcW w:w="654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29" w:type="dxa"/>
          </w:tcPr>
          <w:p w:rsidR="009259D0" w:rsidRPr="00C7581E" w:rsidRDefault="009259D0" w:rsidP="00914A91">
            <w:pPr>
              <w:jc w:val="both"/>
              <w:rPr>
                <w:color w:val="000000" w:themeColor="text1"/>
              </w:rPr>
            </w:pPr>
            <w:r w:rsidRPr="00C7581E">
              <w:rPr>
                <w:color w:val="000000" w:themeColor="text1"/>
              </w:rPr>
              <w:t>Установка приборов учета тепловой энергии</w:t>
            </w:r>
          </w:p>
        </w:tc>
        <w:tc>
          <w:tcPr>
            <w:tcW w:w="1134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709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</w:p>
        </w:tc>
      </w:tr>
      <w:tr w:rsidR="009259D0" w:rsidRPr="00115EED" w:rsidTr="00C7581E">
        <w:tc>
          <w:tcPr>
            <w:tcW w:w="654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29" w:type="dxa"/>
          </w:tcPr>
          <w:p w:rsidR="009259D0" w:rsidRPr="00115EED" w:rsidRDefault="009259D0" w:rsidP="00914A91">
            <w:pPr>
              <w:jc w:val="both"/>
            </w:pPr>
            <w:r>
              <w:t xml:space="preserve">Осуществление контроля  над тем, чтобы товары, работы, услуги, закупаемые для нужд </w:t>
            </w:r>
            <w:r>
              <w:lastRenderedPageBreak/>
              <w:t>организации соответствовали требованиям энергетической эффективности</w:t>
            </w:r>
          </w:p>
        </w:tc>
        <w:tc>
          <w:tcPr>
            <w:tcW w:w="1134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</w:p>
        </w:tc>
      </w:tr>
      <w:tr w:rsidR="009259D0" w:rsidRPr="00115EED" w:rsidTr="00C7581E">
        <w:tc>
          <w:tcPr>
            <w:tcW w:w="654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3529" w:type="dxa"/>
          </w:tcPr>
          <w:p w:rsidR="009259D0" w:rsidRDefault="009259D0" w:rsidP="00914A91">
            <w:pPr>
              <w:jc w:val="both"/>
            </w:pPr>
            <w:r>
              <w:t>Организационные мероприятия по экономии электрической энергии</w:t>
            </w:r>
          </w:p>
        </w:tc>
        <w:tc>
          <w:tcPr>
            <w:tcW w:w="1134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</w:tr>
      <w:tr w:rsidR="009259D0" w:rsidRPr="00115EED" w:rsidTr="00C7581E">
        <w:tc>
          <w:tcPr>
            <w:tcW w:w="654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3529" w:type="dxa"/>
          </w:tcPr>
          <w:p w:rsidR="009259D0" w:rsidRDefault="009259D0" w:rsidP="00914A91">
            <w:pPr>
              <w:jc w:val="both"/>
            </w:pPr>
            <w:r>
              <w:t>Проведение совещаний о ходе реализации энергосберегающих мероприятий</w:t>
            </w:r>
          </w:p>
        </w:tc>
        <w:tc>
          <w:tcPr>
            <w:tcW w:w="1134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</w:tr>
      <w:tr w:rsidR="009259D0" w:rsidRPr="00115EED" w:rsidTr="00C7581E">
        <w:tc>
          <w:tcPr>
            <w:tcW w:w="654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3529" w:type="dxa"/>
          </w:tcPr>
          <w:p w:rsidR="009259D0" w:rsidRDefault="009259D0" w:rsidP="00914A91">
            <w:pPr>
              <w:jc w:val="both"/>
            </w:pPr>
            <w:r>
              <w:rPr>
                <w:color w:val="000000"/>
              </w:rPr>
              <w:t>Оборудование системы автоматизированной регулировки тепла и теплового пункта</w:t>
            </w:r>
          </w:p>
        </w:tc>
        <w:tc>
          <w:tcPr>
            <w:tcW w:w="1134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709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259D0" w:rsidRDefault="009259D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</w:tr>
      <w:tr w:rsidR="009259D0" w:rsidRPr="00115EED" w:rsidTr="00C7581E">
        <w:tc>
          <w:tcPr>
            <w:tcW w:w="654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</w:p>
        </w:tc>
        <w:tc>
          <w:tcPr>
            <w:tcW w:w="3529" w:type="dxa"/>
          </w:tcPr>
          <w:p w:rsidR="009259D0" w:rsidRPr="00115EED" w:rsidRDefault="009259D0" w:rsidP="00914A91">
            <w:pPr>
              <w:jc w:val="both"/>
              <w:rPr>
                <w:b/>
                <w:bCs/>
              </w:rPr>
            </w:pPr>
            <w:r w:rsidRPr="00115EED">
              <w:rPr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3050,0</w:t>
            </w:r>
          </w:p>
        </w:tc>
        <w:tc>
          <w:tcPr>
            <w:tcW w:w="709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1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115EED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115EED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</w:tr>
    </w:tbl>
    <w:p w:rsidR="009259D0" w:rsidRDefault="009259D0" w:rsidP="00914A91">
      <w:pPr>
        <w:pStyle w:val="af9"/>
        <w:spacing w:before="0" w:beforeAutospacing="0" w:after="0" w:afterAutospacing="0"/>
        <w:ind w:firstLine="720"/>
        <w:jc w:val="center"/>
        <w:rPr>
          <w:rStyle w:val="a7"/>
          <w:sz w:val="28"/>
          <w:szCs w:val="28"/>
        </w:rPr>
      </w:pPr>
    </w:p>
    <w:p w:rsidR="009259D0" w:rsidRPr="00D83430" w:rsidRDefault="009259D0" w:rsidP="00914A91">
      <w:pPr>
        <w:ind w:firstLine="180"/>
        <w:jc w:val="center"/>
        <w:rPr>
          <w:color w:val="000000"/>
          <w:sz w:val="28"/>
          <w:szCs w:val="28"/>
        </w:rPr>
      </w:pPr>
      <w:r w:rsidRPr="00D83430">
        <w:rPr>
          <w:color w:val="000000"/>
          <w:sz w:val="28"/>
          <w:szCs w:val="28"/>
        </w:rPr>
        <w:t xml:space="preserve">8. Механизм реализации </w:t>
      </w:r>
      <w:r>
        <w:rPr>
          <w:color w:val="000000"/>
          <w:sz w:val="28"/>
          <w:szCs w:val="28"/>
        </w:rPr>
        <w:t xml:space="preserve"> муниципальной п</w:t>
      </w:r>
      <w:r w:rsidRPr="00D83430">
        <w:rPr>
          <w:color w:val="000000"/>
          <w:sz w:val="28"/>
          <w:szCs w:val="28"/>
        </w:rPr>
        <w:t>рограммы</w:t>
      </w:r>
    </w:p>
    <w:p w:rsidR="009259D0" w:rsidRDefault="009259D0" w:rsidP="00914A91">
      <w:pPr>
        <w:pStyle w:val="af9"/>
        <w:spacing w:before="0" w:beforeAutospacing="0" w:after="0" w:afterAutospacing="0"/>
        <w:ind w:firstLine="720"/>
        <w:jc w:val="center"/>
        <w:rPr>
          <w:rStyle w:val="a7"/>
          <w:sz w:val="28"/>
          <w:szCs w:val="28"/>
        </w:rPr>
      </w:pPr>
    </w:p>
    <w:p w:rsidR="009259D0" w:rsidRPr="00FB1641" w:rsidRDefault="009259D0" w:rsidP="00914A91">
      <w:pPr>
        <w:spacing w:line="276" w:lineRule="auto"/>
        <w:ind w:firstLine="708"/>
        <w:jc w:val="both"/>
        <w:rPr>
          <w:sz w:val="28"/>
          <w:szCs w:val="28"/>
        </w:rPr>
      </w:pPr>
      <w:r w:rsidRPr="00FB1641">
        <w:rPr>
          <w:sz w:val="28"/>
          <w:szCs w:val="28"/>
        </w:rPr>
        <w:t xml:space="preserve">Организацию и управление реализацией </w:t>
      </w:r>
      <w:r>
        <w:rPr>
          <w:sz w:val="28"/>
          <w:szCs w:val="28"/>
        </w:rPr>
        <w:t>муниципальной п</w:t>
      </w:r>
      <w:r w:rsidRPr="00FB1641">
        <w:rPr>
          <w:sz w:val="28"/>
          <w:szCs w:val="28"/>
        </w:rPr>
        <w:t xml:space="preserve">рограммы осуществляет администрация </w:t>
      </w:r>
      <w:r>
        <w:rPr>
          <w:sz w:val="28"/>
          <w:szCs w:val="28"/>
        </w:rPr>
        <w:t>Приамурского городского поселения Смидовичского муниципального района.</w:t>
      </w:r>
    </w:p>
    <w:p w:rsidR="009259D0" w:rsidRDefault="009259D0" w:rsidP="00914A91">
      <w:pPr>
        <w:spacing w:line="276" w:lineRule="auto"/>
        <w:ind w:firstLine="708"/>
        <w:jc w:val="both"/>
        <w:rPr>
          <w:sz w:val="28"/>
          <w:szCs w:val="28"/>
        </w:rPr>
      </w:pPr>
      <w:r w:rsidRPr="00FB1641">
        <w:rPr>
          <w:sz w:val="28"/>
          <w:szCs w:val="28"/>
        </w:rPr>
        <w:t xml:space="preserve">Взаимоотношения администрации </w:t>
      </w:r>
      <w:r>
        <w:rPr>
          <w:sz w:val="28"/>
          <w:szCs w:val="28"/>
        </w:rPr>
        <w:t xml:space="preserve">городского поселения  с </w:t>
      </w:r>
      <w:r w:rsidRPr="00FB1641">
        <w:rPr>
          <w:sz w:val="28"/>
          <w:szCs w:val="28"/>
        </w:rPr>
        <w:t xml:space="preserve"> исполнителями программных мероприятий осуществляются на договорной основе в соответствии с требованиями Федерального закона 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259D0" w:rsidRDefault="009259D0" w:rsidP="00914A91">
      <w:pPr>
        <w:spacing w:line="276" w:lineRule="auto"/>
        <w:ind w:firstLine="708"/>
        <w:jc w:val="both"/>
        <w:rPr>
          <w:sz w:val="28"/>
          <w:szCs w:val="28"/>
        </w:rPr>
      </w:pPr>
    </w:p>
    <w:p w:rsidR="009259D0" w:rsidRDefault="009259D0" w:rsidP="00914A9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83430">
        <w:rPr>
          <w:color w:val="000000"/>
          <w:sz w:val="28"/>
          <w:szCs w:val="28"/>
        </w:rPr>
        <w:t xml:space="preserve">9. Ресурсное обеспечение </w:t>
      </w:r>
      <w:r>
        <w:rPr>
          <w:color w:val="000000"/>
          <w:sz w:val="28"/>
          <w:szCs w:val="28"/>
        </w:rPr>
        <w:t xml:space="preserve"> реализации муниципальной программы</w:t>
      </w:r>
    </w:p>
    <w:p w:rsidR="009259D0" w:rsidRPr="00FB1641" w:rsidRDefault="009259D0" w:rsidP="00914A91">
      <w:pPr>
        <w:spacing w:line="276" w:lineRule="auto"/>
        <w:ind w:firstLine="708"/>
        <w:jc w:val="both"/>
        <w:rPr>
          <w:sz w:val="28"/>
          <w:szCs w:val="28"/>
        </w:rPr>
      </w:pPr>
    </w:p>
    <w:p w:rsidR="009259D0" w:rsidRPr="00637990" w:rsidRDefault="009259D0" w:rsidP="00914A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</w:t>
      </w:r>
      <w:r w:rsidRPr="00637990">
        <w:rPr>
          <w:color w:val="000000"/>
          <w:sz w:val="28"/>
          <w:szCs w:val="28"/>
        </w:rPr>
        <w:t>рограмма реализуется за счет средств бюджета МО «</w:t>
      </w:r>
      <w:r>
        <w:rPr>
          <w:color w:val="000000"/>
          <w:sz w:val="28"/>
          <w:szCs w:val="28"/>
        </w:rPr>
        <w:t>Приамурское городское поселение</w:t>
      </w:r>
      <w:r w:rsidRPr="00637990">
        <w:rPr>
          <w:color w:val="000000"/>
          <w:sz w:val="28"/>
          <w:szCs w:val="28"/>
        </w:rPr>
        <w:t>».</w:t>
      </w:r>
    </w:p>
    <w:p w:rsidR="009259D0" w:rsidRPr="00C7581E" w:rsidRDefault="009259D0" w:rsidP="00914A91">
      <w:pPr>
        <w:ind w:firstLine="708"/>
        <w:jc w:val="both"/>
        <w:rPr>
          <w:color w:val="000000" w:themeColor="text1"/>
          <w:sz w:val="28"/>
          <w:szCs w:val="28"/>
        </w:rPr>
      </w:pPr>
      <w:r w:rsidRPr="00C7581E">
        <w:rPr>
          <w:color w:val="000000" w:themeColor="text1"/>
          <w:sz w:val="28"/>
          <w:szCs w:val="28"/>
        </w:rPr>
        <w:t xml:space="preserve">Общий объем средств, необходимых на реализацию </w:t>
      </w:r>
      <w:r w:rsidR="00C7581E" w:rsidRPr="00C7581E">
        <w:rPr>
          <w:color w:val="000000" w:themeColor="text1"/>
          <w:sz w:val="28"/>
          <w:szCs w:val="28"/>
        </w:rPr>
        <w:t>муниципальной программы</w:t>
      </w:r>
      <w:r w:rsidRPr="00C7581E">
        <w:rPr>
          <w:color w:val="000000" w:themeColor="text1"/>
          <w:sz w:val="28"/>
          <w:szCs w:val="28"/>
        </w:rPr>
        <w:t xml:space="preserve"> в</w:t>
      </w:r>
      <w:r w:rsidR="00C7581E" w:rsidRPr="00C7581E">
        <w:rPr>
          <w:color w:val="000000" w:themeColor="text1"/>
          <w:sz w:val="28"/>
          <w:szCs w:val="28"/>
        </w:rPr>
        <w:t xml:space="preserve"> 2020-2024</w:t>
      </w:r>
      <w:r w:rsidRPr="00C7581E">
        <w:rPr>
          <w:color w:val="000000" w:themeColor="text1"/>
          <w:sz w:val="28"/>
          <w:szCs w:val="28"/>
        </w:rPr>
        <w:t xml:space="preserve"> годах составляет: из средств бюджета 3 050 000 рублей, в том числе по годам:</w:t>
      </w:r>
    </w:p>
    <w:p w:rsidR="009259D0" w:rsidRPr="00C7581E" w:rsidRDefault="00C7581E" w:rsidP="00914A91">
      <w:pPr>
        <w:ind w:firstLine="180"/>
        <w:jc w:val="both"/>
        <w:rPr>
          <w:color w:val="000000" w:themeColor="text1"/>
          <w:sz w:val="28"/>
          <w:szCs w:val="28"/>
        </w:rPr>
      </w:pPr>
      <w:r w:rsidRPr="00C7581E">
        <w:rPr>
          <w:color w:val="000000" w:themeColor="text1"/>
          <w:sz w:val="28"/>
          <w:szCs w:val="28"/>
        </w:rPr>
        <w:t>2020</w:t>
      </w:r>
      <w:r w:rsidR="009259D0" w:rsidRPr="00C7581E">
        <w:rPr>
          <w:color w:val="000000" w:themeColor="text1"/>
          <w:sz w:val="28"/>
          <w:szCs w:val="28"/>
        </w:rPr>
        <w:t xml:space="preserve"> год – 50 000рублей;</w:t>
      </w:r>
    </w:p>
    <w:p w:rsidR="009259D0" w:rsidRPr="00C7581E" w:rsidRDefault="00C7581E" w:rsidP="00914A91">
      <w:pPr>
        <w:ind w:firstLine="180"/>
        <w:jc w:val="both"/>
        <w:rPr>
          <w:color w:val="000000" w:themeColor="text1"/>
          <w:sz w:val="28"/>
          <w:szCs w:val="28"/>
        </w:rPr>
      </w:pPr>
      <w:r w:rsidRPr="00C7581E">
        <w:rPr>
          <w:color w:val="000000" w:themeColor="text1"/>
          <w:sz w:val="28"/>
          <w:szCs w:val="28"/>
        </w:rPr>
        <w:t>2021</w:t>
      </w:r>
      <w:r w:rsidR="009259D0" w:rsidRPr="00C7581E">
        <w:rPr>
          <w:color w:val="000000" w:themeColor="text1"/>
          <w:sz w:val="28"/>
          <w:szCs w:val="28"/>
        </w:rPr>
        <w:t xml:space="preserve"> год – 500 000   рублей;</w:t>
      </w:r>
    </w:p>
    <w:p w:rsidR="009259D0" w:rsidRPr="00C7581E" w:rsidRDefault="00C7581E" w:rsidP="00914A91">
      <w:pPr>
        <w:ind w:firstLine="180"/>
        <w:jc w:val="both"/>
        <w:rPr>
          <w:color w:val="000000" w:themeColor="text1"/>
          <w:sz w:val="28"/>
          <w:szCs w:val="28"/>
        </w:rPr>
      </w:pPr>
      <w:r w:rsidRPr="00C7581E">
        <w:rPr>
          <w:color w:val="000000" w:themeColor="text1"/>
          <w:sz w:val="28"/>
          <w:szCs w:val="28"/>
        </w:rPr>
        <w:t>2022</w:t>
      </w:r>
      <w:r w:rsidR="009259D0" w:rsidRPr="00C7581E">
        <w:rPr>
          <w:color w:val="000000" w:themeColor="text1"/>
          <w:sz w:val="28"/>
          <w:szCs w:val="28"/>
        </w:rPr>
        <w:t xml:space="preserve"> год – 500 000 рублей.</w:t>
      </w:r>
    </w:p>
    <w:p w:rsidR="009259D0" w:rsidRPr="00C7581E" w:rsidRDefault="00C7581E" w:rsidP="00914A91">
      <w:pPr>
        <w:ind w:firstLine="180"/>
        <w:jc w:val="both"/>
        <w:rPr>
          <w:color w:val="000000" w:themeColor="text1"/>
          <w:sz w:val="28"/>
          <w:szCs w:val="28"/>
        </w:rPr>
      </w:pPr>
      <w:r w:rsidRPr="00C7581E">
        <w:rPr>
          <w:color w:val="000000" w:themeColor="text1"/>
          <w:sz w:val="28"/>
          <w:szCs w:val="28"/>
        </w:rPr>
        <w:t>2023</w:t>
      </w:r>
      <w:r w:rsidR="009259D0" w:rsidRPr="00C7581E">
        <w:rPr>
          <w:color w:val="000000" w:themeColor="text1"/>
          <w:sz w:val="28"/>
          <w:szCs w:val="28"/>
        </w:rPr>
        <w:t xml:space="preserve"> год – 500 000 рублей</w:t>
      </w:r>
    </w:p>
    <w:p w:rsidR="009259D0" w:rsidRPr="00C7581E" w:rsidRDefault="009259D0" w:rsidP="00914A91">
      <w:pPr>
        <w:jc w:val="both"/>
        <w:rPr>
          <w:color w:val="000000" w:themeColor="text1"/>
          <w:sz w:val="28"/>
          <w:szCs w:val="28"/>
        </w:rPr>
      </w:pPr>
      <w:r w:rsidRPr="00C7581E">
        <w:rPr>
          <w:color w:val="000000" w:themeColor="text1"/>
          <w:sz w:val="28"/>
          <w:szCs w:val="28"/>
        </w:rPr>
        <w:t xml:space="preserve">   </w:t>
      </w:r>
      <w:r w:rsidR="00C7581E" w:rsidRPr="00C7581E">
        <w:rPr>
          <w:color w:val="000000" w:themeColor="text1"/>
          <w:sz w:val="28"/>
          <w:szCs w:val="28"/>
        </w:rPr>
        <w:t>2024</w:t>
      </w:r>
      <w:r w:rsidRPr="00C7581E">
        <w:rPr>
          <w:color w:val="000000" w:themeColor="text1"/>
          <w:sz w:val="28"/>
          <w:szCs w:val="28"/>
        </w:rPr>
        <w:t xml:space="preserve"> год – 1 500 000 рублей</w:t>
      </w:r>
    </w:p>
    <w:p w:rsidR="009259D0" w:rsidRDefault="009259D0" w:rsidP="00C7581E">
      <w:pPr>
        <w:ind w:firstLine="708"/>
        <w:jc w:val="both"/>
        <w:rPr>
          <w:rStyle w:val="a7"/>
          <w:sz w:val="28"/>
          <w:szCs w:val="28"/>
        </w:rPr>
      </w:pPr>
      <w:r w:rsidRPr="00C7581E">
        <w:rPr>
          <w:color w:val="000000" w:themeColor="text1"/>
          <w:sz w:val="28"/>
          <w:szCs w:val="28"/>
        </w:rPr>
        <w:t xml:space="preserve">Объемы финансовых средств, предусмотренных на </w:t>
      </w:r>
      <w:r w:rsidR="00C7581E" w:rsidRPr="00C7581E">
        <w:rPr>
          <w:color w:val="000000" w:themeColor="text1"/>
          <w:sz w:val="28"/>
          <w:szCs w:val="28"/>
        </w:rPr>
        <w:t>реализацию</w:t>
      </w:r>
      <w:r w:rsidR="00C7581E" w:rsidRPr="00637990">
        <w:rPr>
          <w:color w:val="000000"/>
          <w:sz w:val="28"/>
          <w:szCs w:val="28"/>
        </w:rPr>
        <w:t xml:space="preserve"> </w:t>
      </w:r>
      <w:r w:rsidR="00C7581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</w:t>
      </w:r>
      <w:r w:rsidRPr="00637990">
        <w:rPr>
          <w:color w:val="000000"/>
          <w:sz w:val="28"/>
          <w:szCs w:val="28"/>
        </w:rPr>
        <w:t>рограммы, подлежат ежегодному уточнению при формировании бюджета МО «</w:t>
      </w:r>
      <w:r>
        <w:rPr>
          <w:color w:val="000000"/>
          <w:sz w:val="28"/>
          <w:szCs w:val="28"/>
        </w:rPr>
        <w:t>Приамурское городское поселение</w:t>
      </w:r>
      <w:r w:rsidRPr="00637990">
        <w:rPr>
          <w:color w:val="000000"/>
          <w:sz w:val="28"/>
          <w:szCs w:val="28"/>
        </w:rPr>
        <w:t>» на очередной финансовый год.</w:t>
      </w:r>
      <w:r w:rsidR="00C7581E">
        <w:rPr>
          <w:rStyle w:val="a7"/>
          <w:sz w:val="28"/>
          <w:szCs w:val="28"/>
        </w:rPr>
        <w:t xml:space="preserve"> </w:t>
      </w:r>
    </w:p>
    <w:sectPr w:rsidR="009259D0" w:rsidSect="00E8709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BB9"/>
    <w:multiLevelType w:val="hybridMultilevel"/>
    <w:tmpl w:val="A3429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77DBC"/>
    <w:multiLevelType w:val="hybridMultilevel"/>
    <w:tmpl w:val="46CA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A6C12"/>
    <w:multiLevelType w:val="hybridMultilevel"/>
    <w:tmpl w:val="525C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E2FD0"/>
    <w:multiLevelType w:val="hybridMultilevel"/>
    <w:tmpl w:val="3904BECE"/>
    <w:lvl w:ilvl="0" w:tplc="9EE8AC4A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AD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ACA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EA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E2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36D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C5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0F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B2A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D2418"/>
    <w:multiLevelType w:val="hybridMultilevel"/>
    <w:tmpl w:val="AB44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2B17"/>
    <w:multiLevelType w:val="hybridMultilevel"/>
    <w:tmpl w:val="885CB980"/>
    <w:lvl w:ilvl="0" w:tplc="BD5E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97C5D17"/>
    <w:multiLevelType w:val="hybridMultilevel"/>
    <w:tmpl w:val="E522D448"/>
    <w:lvl w:ilvl="0" w:tplc="D1067A46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FD119F"/>
    <w:multiLevelType w:val="hybridMultilevel"/>
    <w:tmpl w:val="D086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834F5"/>
    <w:multiLevelType w:val="hybridMultilevel"/>
    <w:tmpl w:val="E126FC8E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871C1"/>
    <w:multiLevelType w:val="hybridMultilevel"/>
    <w:tmpl w:val="A34298BE"/>
    <w:lvl w:ilvl="0" w:tplc="FA5AF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0A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038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8D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604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EC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6A9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21E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F4DA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E96BB6"/>
    <w:multiLevelType w:val="hybridMultilevel"/>
    <w:tmpl w:val="E02823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CB4AD5"/>
    <w:multiLevelType w:val="hybridMultilevel"/>
    <w:tmpl w:val="4740C9C4"/>
    <w:lvl w:ilvl="0" w:tplc="0419000F">
      <w:start w:val="1"/>
      <w:numFmt w:val="decimal"/>
      <w:lvlText w:val="%1."/>
      <w:lvlJc w:val="left"/>
      <w:pPr>
        <w:ind w:left="4920" w:hanging="360"/>
      </w:p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12" w15:restartNumberingAfterBreak="0">
    <w:nsid w:val="79FB589D"/>
    <w:multiLevelType w:val="hybridMultilevel"/>
    <w:tmpl w:val="91EA6378"/>
    <w:lvl w:ilvl="0" w:tplc="BD5E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900209"/>
    <w:multiLevelType w:val="hybridMultilevel"/>
    <w:tmpl w:val="70EC9D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7"/>
  </w:num>
  <w:num w:numId="14">
    <w:abstractNumId w:val="12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59D0"/>
    <w:rsid w:val="000326AE"/>
    <w:rsid w:val="00043FDC"/>
    <w:rsid w:val="000B135B"/>
    <w:rsid w:val="000F6C2D"/>
    <w:rsid w:val="001D173D"/>
    <w:rsid w:val="002C13D5"/>
    <w:rsid w:val="00306BFB"/>
    <w:rsid w:val="0033572D"/>
    <w:rsid w:val="0046058B"/>
    <w:rsid w:val="0046117F"/>
    <w:rsid w:val="00544267"/>
    <w:rsid w:val="005609B4"/>
    <w:rsid w:val="00560D5D"/>
    <w:rsid w:val="00605313"/>
    <w:rsid w:val="006053DE"/>
    <w:rsid w:val="006B5821"/>
    <w:rsid w:val="007B268B"/>
    <w:rsid w:val="00854CDE"/>
    <w:rsid w:val="008634EE"/>
    <w:rsid w:val="008661CA"/>
    <w:rsid w:val="00914A91"/>
    <w:rsid w:val="009259D0"/>
    <w:rsid w:val="00A424A4"/>
    <w:rsid w:val="00AF5AB6"/>
    <w:rsid w:val="00BF58CB"/>
    <w:rsid w:val="00C7581E"/>
    <w:rsid w:val="00CB6700"/>
    <w:rsid w:val="00D65767"/>
    <w:rsid w:val="00D948A8"/>
    <w:rsid w:val="00E8709F"/>
    <w:rsid w:val="00ED360E"/>
    <w:rsid w:val="00F81E90"/>
    <w:rsid w:val="00F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7690AA"/>
  <w15:docId w15:val="{542F8881-60C8-418C-B7E3-365D53F4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0">
    <w:name w:val="heading 1"/>
    <w:basedOn w:val="a"/>
    <w:next w:val="a"/>
    <w:link w:val="11"/>
    <w:qFormat/>
    <w:rsid w:val="006B582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582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582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nhideWhenUsed/>
    <w:qFormat/>
    <w:rsid w:val="006B582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82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82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82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82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82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B58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6B58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6B582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58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B582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B582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B582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B582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8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582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B582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582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6B582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qFormat/>
    <w:rsid w:val="006B5821"/>
    <w:rPr>
      <w:b/>
      <w:bCs/>
    </w:rPr>
  </w:style>
  <w:style w:type="character" w:styleId="a8">
    <w:name w:val="Emphasis"/>
    <w:uiPriority w:val="20"/>
    <w:qFormat/>
    <w:rsid w:val="006B582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B5821"/>
  </w:style>
  <w:style w:type="paragraph" w:styleId="aa">
    <w:name w:val="List Paragraph"/>
    <w:basedOn w:val="a"/>
    <w:uiPriority w:val="34"/>
    <w:qFormat/>
    <w:rsid w:val="006B58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5821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582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B582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B5821"/>
    <w:rPr>
      <w:b/>
      <w:bCs/>
      <w:i/>
      <w:iCs/>
    </w:rPr>
  </w:style>
  <w:style w:type="character" w:styleId="ad">
    <w:name w:val="Subtle Emphasis"/>
    <w:uiPriority w:val="19"/>
    <w:qFormat/>
    <w:rsid w:val="006B5821"/>
    <w:rPr>
      <w:i/>
      <w:iCs/>
    </w:rPr>
  </w:style>
  <w:style w:type="character" w:styleId="ae">
    <w:name w:val="Intense Emphasis"/>
    <w:uiPriority w:val="21"/>
    <w:qFormat/>
    <w:rsid w:val="006B5821"/>
    <w:rPr>
      <w:b/>
      <w:bCs/>
    </w:rPr>
  </w:style>
  <w:style w:type="character" w:styleId="af">
    <w:name w:val="Subtle Reference"/>
    <w:uiPriority w:val="31"/>
    <w:qFormat/>
    <w:rsid w:val="006B5821"/>
    <w:rPr>
      <w:smallCaps/>
    </w:rPr>
  </w:style>
  <w:style w:type="character" w:styleId="af0">
    <w:name w:val="Intense Reference"/>
    <w:uiPriority w:val="32"/>
    <w:qFormat/>
    <w:rsid w:val="006B5821"/>
    <w:rPr>
      <w:smallCaps/>
      <w:spacing w:val="5"/>
      <w:u w:val="single"/>
    </w:rPr>
  </w:style>
  <w:style w:type="character" w:styleId="af1">
    <w:name w:val="Book Title"/>
    <w:uiPriority w:val="33"/>
    <w:qFormat/>
    <w:rsid w:val="006B5821"/>
    <w:rPr>
      <w:i/>
      <w:i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6B5821"/>
    <w:pPr>
      <w:outlineLvl w:val="9"/>
    </w:pPr>
  </w:style>
  <w:style w:type="character" w:styleId="af3">
    <w:name w:val="Hyperlink"/>
    <w:basedOn w:val="a0"/>
    <w:uiPriority w:val="99"/>
    <w:rsid w:val="009259D0"/>
    <w:rPr>
      <w:color w:val="0000FF"/>
      <w:u w:val="single"/>
    </w:rPr>
  </w:style>
  <w:style w:type="paragraph" w:styleId="af4">
    <w:name w:val="Body Text Indent"/>
    <w:basedOn w:val="a"/>
    <w:link w:val="af5"/>
    <w:rsid w:val="009259D0"/>
    <w:pPr>
      <w:spacing w:after="120"/>
      <w:ind w:left="283"/>
    </w:pPr>
    <w:rPr>
      <w:bCs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9259D0"/>
    <w:rPr>
      <w:rFonts w:ascii="Times New Roman" w:eastAsia="Times New Roman" w:hAnsi="Times New Roman" w:cs="Times New Roman"/>
      <w:bCs/>
      <w:sz w:val="20"/>
      <w:szCs w:val="20"/>
      <w:lang w:val="ru-RU" w:eastAsia="ru-RU" w:bidi="ar-SA"/>
    </w:rPr>
  </w:style>
  <w:style w:type="paragraph" w:customStyle="1" w:styleId="ConsPlusCell">
    <w:name w:val="ConsPlusCell"/>
    <w:rsid w:val="00925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23">
    <w:name w:val="toc 2"/>
    <w:basedOn w:val="a"/>
    <w:next w:val="a"/>
    <w:autoRedefine/>
    <w:rsid w:val="009259D0"/>
    <w:pPr>
      <w:ind w:left="240"/>
    </w:pPr>
  </w:style>
  <w:style w:type="paragraph" w:customStyle="1" w:styleId="ConsPlusNonformat">
    <w:name w:val="ConsPlusNonformat"/>
    <w:rsid w:val="00925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obnovl">
    <w:name w:val="dobnovl"/>
    <w:basedOn w:val="a"/>
    <w:rsid w:val="009259D0"/>
    <w:pPr>
      <w:spacing w:before="100" w:beforeAutospacing="1" w:after="100" w:afterAutospacing="1"/>
    </w:pPr>
  </w:style>
  <w:style w:type="paragraph" w:customStyle="1" w:styleId="ConsPlusNormal">
    <w:name w:val="ConsPlusNormal"/>
    <w:rsid w:val="00925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BodyTextKeepChar">
    <w:name w:val="Body Text Keep Char"/>
    <w:basedOn w:val="a0"/>
    <w:link w:val="BodyTextKeep"/>
    <w:locked/>
    <w:rsid w:val="009259D0"/>
    <w:rPr>
      <w:bCs/>
      <w:spacing w:val="-5"/>
      <w:sz w:val="24"/>
      <w:szCs w:val="24"/>
    </w:rPr>
  </w:style>
  <w:style w:type="paragraph" w:customStyle="1" w:styleId="BodyTextKeep">
    <w:name w:val="Body Text Keep"/>
    <w:basedOn w:val="af6"/>
    <w:link w:val="BodyTextKeepChar"/>
    <w:rsid w:val="009259D0"/>
    <w:rPr>
      <w:rFonts w:asciiTheme="minorHAnsi" w:eastAsiaTheme="minorHAnsi" w:hAnsiTheme="minorHAnsi" w:cstheme="minorBidi"/>
      <w:bCs/>
      <w:spacing w:val="-5"/>
      <w:lang w:val="en-US" w:eastAsia="en-US" w:bidi="en-US"/>
    </w:rPr>
  </w:style>
  <w:style w:type="paragraph" w:styleId="af6">
    <w:name w:val="Body Text"/>
    <w:basedOn w:val="a"/>
    <w:link w:val="af7"/>
    <w:unhideWhenUsed/>
    <w:rsid w:val="009259D0"/>
    <w:pPr>
      <w:spacing w:after="120"/>
    </w:pPr>
  </w:style>
  <w:style w:type="character" w:customStyle="1" w:styleId="af7">
    <w:name w:val="Основной текст Знак"/>
    <w:basedOn w:val="a0"/>
    <w:link w:val="af6"/>
    <w:rsid w:val="009259D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oktekstj">
    <w:name w:val="doktekstj"/>
    <w:basedOn w:val="a"/>
    <w:rsid w:val="009259D0"/>
    <w:pPr>
      <w:spacing w:before="100" w:beforeAutospacing="1" w:after="100" w:afterAutospacing="1"/>
    </w:pPr>
  </w:style>
  <w:style w:type="paragraph" w:customStyle="1" w:styleId="doktekstr">
    <w:name w:val="doktekstr"/>
    <w:basedOn w:val="a"/>
    <w:rsid w:val="009259D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925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9D0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8">
    <w:name w:val="Table Grid"/>
    <w:basedOn w:val="a1"/>
    <w:uiPriority w:val="59"/>
    <w:rsid w:val="009259D0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rsid w:val="009259D0"/>
    <w:pPr>
      <w:spacing w:before="100" w:beforeAutospacing="1" w:after="100" w:afterAutospacing="1"/>
    </w:pPr>
  </w:style>
  <w:style w:type="paragraph" w:styleId="afa">
    <w:name w:val="Plain Text"/>
    <w:aliases w:val=" Знак7"/>
    <w:basedOn w:val="a"/>
    <w:link w:val="afb"/>
    <w:rsid w:val="009259D0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sz w:val="28"/>
      <w:szCs w:val="20"/>
    </w:rPr>
  </w:style>
  <w:style w:type="character" w:customStyle="1" w:styleId="afb">
    <w:name w:val="Текст Знак"/>
    <w:aliases w:val=" Знак7 Знак"/>
    <w:basedOn w:val="a0"/>
    <w:link w:val="afa"/>
    <w:rsid w:val="009259D0"/>
    <w:rPr>
      <w:rFonts w:ascii="Times New Roman" w:eastAsia="SimSun" w:hAnsi="Times New Roman" w:cs="Courier New"/>
      <w:sz w:val="28"/>
      <w:szCs w:val="20"/>
      <w:lang w:val="ru-RU" w:eastAsia="ru-RU" w:bidi="ar-SA"/>
    </w:rPr>
  </w:style>
  <w:style w:type="paragraph" w:customStyle="1" w:styleId="CharChar">
    <w:name w:val="Char Char"/>
    <w:basedOn w:val="a"/>
    <w:rsid w:val="00925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Текст4"/>
    <w:basedOn w:val="4"/>
    <w:rsid w:val="009259D0"/>
    <w:pPr>
      <w:numPr>
        <w:ilvl w:val="3"/>
      </w:numPr>
      <w:tabs>
        <w:tab w:val="left" w:pos="1985"/>
      </w:tabs>
      <w:spacing w:before="80" w:line="252" w:lineRule="auto"/>
      <w:ind w:firstLine="851"/>
      <w:jc w:val="both"/>
    </w:pPr>
    <w:rPr>
      <w:rFonts w:ascii="Times New Roman" w:eastAsia="SimSun" w:hAnsi="Times New Roman" w:cs="Times New Roman"/>
      <w:b w:val="0"/>
      <w:bCs w:val="0"/>
      <w:i w:val="0"/>
      <w:iCs w:val="0"/>
      <w:sz w:val="28"/>
      <w:szCs w:val="28"/>
    </w:rPr>
  </w:style>
  <w:style w:type="paragraph" w:customStyle="1" w:styleId="1">
    <w:name w:val="Маркированный1"/>
    <w:rsid w:val="009259D0"/>
    <w:pPr>
      <w:numPr>
        <w:numId w:val="7"/>
      </w:numPr>
      <w:tabs>
        <w:tab w:val="clear" w:pos="851"/>
        <w:tab w:val="left" w:pos="1247"/>
      </w:tabs>
      <w:spacing w:before="40" w:after="0" w:line="240" w:lineRule="auto"/>
      <w:ind w:left="1248"/>
      <w:jc w:val="both"/>
    </w:pPr>
    <w:rPr>
      <w:rFonts w:ascii="Times New Roman" w:eastAsia="SimSun" w:hAnsi="Times New Roman" w:cs="Times New Roman"/>
      <w:sz w:val="28"/>
      <w:szCs w:val="20"/>
      <w:lang w:val="ru-RU" w:eastAsia="ru-RU" w:bidi="ar-SA"/>
    </w:rPr>
  </w:style>
  <w:style w:type="character" w:customStyle="1" w:styleId="leftmenutitle">
    <w:name w:val="leftmenutitle"/>
    <w:basedOn w:val="a0"/>
    <w:rsid w:val="009259D0"/>
  </w:style>
  <w:style w:type="character" w:customStyle="1" w:styleId="mainup">
    <w:name w:val="mainup"/>
    <w:basedOn w:val="a0"/>
    <w:rsid w:val="009259D0"/>
  </w:style>
  <w:style w:type="paragraph" w:customStyle="1" w:styleId="24">
    <w:name w:val="Текст2"/>
    <w:basedOn w:val="2"/>
    <w:rsid w:val="009259D0"/>
    <w:pPr>
      <w:numPr>
        <w:ilvl w:val="1"/>
      </w:numPr>
      <w:tabs>
        <w:tab w:val="num" w:pos="1701"/>
      </w:tabs>
      <w:spacing w:before="80" w:line="252" w:lineRule="auto"/>
      <w:ind w:firstLine="851"/>
      <w:jc w:val="both"/>
    </w:pPr>
    <w:rPr>
      <w:rFonts w:ascii="Times New Roman" w:eastAsia="SimSun" w:hAnsi="Times New Roman" w:cs="Times New Roman"/>
      <w:b w:val="0"/>
      <w:bCs w:val="0"/>
      <w:sz w:val="28"/>
      <w:szCs w:val="28"/>
    </w:rPr>
  </w:style>
  <w:style w:type="paragraph" w:styleId="afc">
    <w:name w:val="Balloon Text"/>
    <w:basedOn w:val="a"/>
    <w:link w:val="afd"/>
    <w:uiPriority w:val="99"/>
    <w:semiHidden/>
    <w:unhideWhenUsed/>
    <w:rsid w:val="00560D5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560D5D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-eao:7000/law?d&amp;nd=902186281&amp;prevDoc=642217245&amp;mark=19E7JUF0D0HBML3VVVP813I5RUCO0000004000000A1JKAGRO21RE5G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22918-CEE5-43C9-A8DB-D5BDEAF9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15584</TotalTime>
  <Pages>10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2020-12-07T06:20:00Z</cp:lastPrinted>
  <dcterms:created xsi:type="dcterms:W3CDTF">2016-04-01T05:49:00Z</dcterms:created>
  <dcterms:modified xsi:type="dcterms:W3CDTF">2020-12-14T06:47:00Z</dcterms:modified>
</cp:coreProperties>
</file>